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00" w:rsidRPr="00413098" w:rsidRDefault="00AD1800" w:rsidP="005F4091">
      <w:pPr>
        <w:jc w:val="center"/>
        <w:rPr>
          <w:b/>
          <w:bCs/>
          <w:lang w:val="it-IT"/>
        </w:rPr>
      </w:pPr>
      <w:bookmarkStart w:id="0" w:name="_Hlk195133831"/>
      <w:bookmarkStart w:id="1" w:name="_Hlk195131321"/>
      <w:r w:rsidRPr="00413098">
        <w:rPr>
          <w:b/>
          <w:bCs/>
          <w:lang w:val="it-IT"/>
        </w:rPr>
        <w:t xml:space="preserve">RIUNIONE TAVOLO PRODUTTORI DEL </w:t>
      </w:r>
      <w:r>
        <w:rPr>
          <w:b/>
          <w:bCs/>
          <w:lang w:val="it-IT"/>
        </w:rPr>
        <w:t>09</w:t>
      </w:r>
      <w:r w:rsidRPr="00413098">
        <w:rPr>
          <w:b/>
          <w:bCs/>
          <w:lang w:val="it-IT"/>
        </w:rPr>
        <w:t>/</w:t>
      </w:r>
      <w:r>
        <w:rPr>
          <w:b/>
          <w:bCs/>
          <w:lang w:val="it-IT"/>
        </w:rPr>
        <w:t>04</w:t>
      </w:r>
      <w:r w:rsidRPr="00413098">
        <w:rPr>
          <w:b/>
          <w:bCs/>
          <w:lang w:val="it-IT"/>
        </w:rPr>
        <w:t>/202</w:t>
      </w:r>
      <w:r>
        <w:rPr>
          <w:b/>
          <w:bCs/>
          <w:lang w:val="it-IT"/>
        </w:rPr>
        <w:t>5</w:t>
      </w:r>
    </w:p>
    <w:p w:rsidR="00AD1800" w:rsidRDefault="00AD1800">
      <w:pPr>
        <w:rPr>
          <w:lang w:val="it-IT"/>
        </w:rPr>
      </w:pPr>
    </w:p>
    <w:p w:rsidR="00AD1800" w:rsidRDefault="00AD1800">
      <w:pPr>
        <w:rPr>
          <w:lang w:val="it-IT"/>
        </w:rPr>
      </w:pPr>
      <w:r>
        <w:rPr>
          <w:lang w:val="it-IT"/>
        </w:rPr>
        <w:t>15 presenti alla riunione, con rappresentanza di diversi Gas.</w:t>
      </w:r>
    </w:p>
    <w:p w:rsidR="00AD1800" w:rsidRDefault="00AD1800">
      <w:pPr>
        <w:rPr>
          <w:lang w:val="it-IT"/>
        </w:rPr>
      </w:pPr>
      <w:r w:rsidRPr="00AF05B7"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47.75pt;height:314.25pt;visibility:visible">
            <v:imagedata r:id="rId7" o:title=""/>
          </v:shape>
        </w:pict>
      </w:r>
    </w:p>
    <w:p w:rsidR="00AD1800" w:rsidRDefault="00AD1800">
      <w:pPr>
        <w:rPr>
          <w:lang w:val="it-IT"/>
        </w:rPr>
      </w:pPr>
      <w:r w:rsidRPr="00AF05B7">
        <w:rPr>
          <w:noProof/>
          <w:lang w:val="it-IT" w:eastAsia="it-IT"/>
        </w:rPr>
        <w:pict>
          <v:shape id="_x0000_i1026" type="#_x0000_t75" style="width:2in;height:156pt;visibility:visible">
            <v:imagedata r:id="rId8" o:title=""/>
          </v:shape>
        </w:pict>
      </w:r>
    </w:p>
    <w:p w:rsidR="00AD1800" w:rsidRDefault="00AD1800">
      <w:pPr>
        <w:rPr>
          <w:lang w:val="it-IT"/>
        </w:rPr>
      </w:pPr>
    </w:p>
    <w:p w:rsidR="00AD1800" w:rsidRDefault="00AD1800">
      <w:pPr>
        <w:rPr>
          <w:lang w:val="it-IT"/>
        </w:rPr>
      </w:pPr>
    </w:p>
    <w:p w:rsidR="00AD1800" w:rsidRDefault="00AD1800">
      <w:pPr>
        <w:rPr>
          <w:lang w:val="it-IT"/>
        </w:rPr>
      </w:pPr>
    </w:p>
    <w:p w:rsidR="00AD1800" w:rsidRDefault="00AD1800">
      <w:pPr>
        <w:rPr>
          <w:lang w:val="it-IT"/>
        </w:rPr>
      </w:pPr>
    </w:p>
    <w:p w:rsidR="00AD1800" w:rsidRDefault="00AD1800">
      <w:pPr>
        <w:rPr>
          <w:lang w:val="it-IT"/>
        </w:rPr>
      </w:pPr>
    </w:p>
    <w:p w:rsidR="00AD1800" w:rsidRPr="006D57F6" w:rsidRDefault="00AD1800">
      <w:pPr>
        <w:rPr>
          <w:b/>
          <w:bCs/>
          <w:lang w:val="it-IT"/>
        </w:rPr>
      </w:pPr>
      <w:r w:rsidRPr="006D57F6">
        <w:rPr>
          <w:b/>
          <w:bCs/>
          <w:lang w:val="it-IT"/>
        </w:rPr>
        <w:t>ODG:</w:t>
      </w:r>
    </w:p>
    <w:p w:rsidR="00AD1800" w:rsidRDefault="00AD1800" w:rsidP="0006477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0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u w:val="single"/>
        </w:rPr>
        <w:t xml:space="preserve">(PAOLO) - </w:t>
      </w:r>
      <w:bookmarkStart w:id="2" w:name="_Hlk195125711"/>
      <w:bookmarkEnd w:id="2"/>
      <w:r>
        <w:rPr>
          <w:rFonts w:ascii="Arial" w:hAnsi="Arial" w:cs="Arial"/>
          <w:b/>
          <w:bCs/>
          <w:color w:val="222222"/>
          <w:u w:val="single"/>
        </w:rPr>
        <w:t>VALUTAZIONE DELL’OPPORTUNITA’ di EFFETTUARE L’ORDINE del 26 APRILE</w:t>
      </w:r>
    </w:p>
    <w:p w:rsidR="00AD1800" w:rsidRDefault="00AD1800" w:rsidP="00966A9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</w:rPr>
      </w:pPr>
      <w:bookmarkStart w:id="3" w:name=""/>
      <w:bookmarkEnd w:id="3"/>
      <w:r w:rsidRPr="0078245E">
        <w:rPr>
          <w:rFonts w:ascii="Symbol" w:hAnsi="Symbol" w:cs="Calibri"/>
          <w:b/>
          <w:bCs/>
          <w:color w:val="222222"/>
        </w:rPr>
        <w:t></w:t>
      </w:r>
      <w:r w:rsidRPr="0078245E">
        <w:rPr>
          <w:rFonts w:ascii="Symbol" w:hAnsi="Symbol" w:cs="Calibri"/>
          <w:b/>
          <w:bCs/>
          <w:color w:val="222222"/>
        </w:rPr>
        <w:t></w:t>
      </w:r>
      <w:r>
        <w:rPr>
          <w:rFonts w:ascii="Symbol" w:hAnsi="Symbol" w:cs="Calibri"/>
          <w:color w:val="222222"/>
        </w:rPr>
        <w:t></w:t>
      </w:r>
      <w:r>
        <w:rPr>
          <w:color w:val="222222"/>
          <w:sz w:val="14"/>
          <w:szCs w:val="14"/>
        </w:rPr>
        <w:t> </w:t>
      </w:r>
      <w:r>
        <w:rPr>
          <w:rFonts w:ascii="Arial" w:hAnsi="Arial" w:cs="Arial"/>
          <w:b/>
          <w:bCs/>
          <w:color w:val="222222"/>
          <w:u w:val="single"/>
        </w:rPr>
        <w:t>(PAOLO) - VALUTAZIONE RISULTATI PRIMO ORDINE BIOPIZZA</w:t>
      </w:r>
      <w:r>
        <w:rPr>
          <w:rFonts w:ascii="Arial" w:hAnsi="Arial" w:cs="Arial"/>
          <w:color w:val="222222"/>
        </w:rPr>
        <w:t xml:space="preserve"> –    </w:t>
      </w:r>
    </w:p>
    <w:p w:rsidR="00AD1800" w:rsidRDefault="00AD1800" w:rsidP="00966A9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</w:rPr>
      </w:pPr>
      <w:r>
        <w:rPr>
          <w:rFonts w:ascii="Symbol" w:hAnsi="Symbol" w:cs="Calibri"/>
          <w:b/>
          <w:bCs/>
          <w:color w:val="222222"/>
        </w:rPr>
        <w:t></w:t>
      </w:r>
      <w:r>
        <w:rPr>
          <w:rFonts w:ascii="Symbol" w:hAnsi="Symbol" w:cs="Calibri"/>
          <w:b/>
          <w:bCs/>
          <w:color w:val="222222"/>
        </w:rPr>
        <w:t></w:t>
      </w:r>
      <w:r>
        <w:rPr>
          <w:rFonts w:ascii="Symbol" w:hAnsi="Symbol" w:cs="Calibri"/>
          <w:b/>
          <w:bCs/>
          <w:color w:val="222222"/>
        </w:rPr>
        <w:t></w:t>
      </w:r>
      <w:r>
        <w:rPr>
          <w:rFonts w:ascii="Symbol" w:hAnsi="Symbol" w:cs="Calibri"/>
          <w:b/>
          <w:bCs/>
          <w:color w:val="222222"/>
        </w:rPr>
        <w:t></w:t>
      </w:r>
      <w:r>
        <w:rPr>
          <w:rFonts w:ascii="Symbol" w:hAnsi="Symbol" w:cs="Calibri"/>
          <w:b/>
          <w:bCs/>
          <w:color w:val="222222"/>
        </w:rPr>
        <w:t></w:t>
      </w:r>
    </w:p>
    <w:p w:rsidR="00AD1800" w:rsidRDefault="00AD1800" w:rsidP="00966A9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222222"/>
          <w:u w:val="single"/>
        </w:rPr>
      </w:pPr>
      <w:r>
        <w:rPr>
          <w:rFonts w:ascii="Symbol" w:hAnsi="Symbol" w:cs="Calibri"/>
          <w:color w:val="222222"/>
        </w:rPr>
        <w:t></w:t>
      </w:r>
      <w:r>
        <w:rPr>
          <w:rFonts w:ascii="Symbol" w:hAnsi="Symbol" w:cs="Calibri"/>
          <w:color w:val="222222"/>
        </w:rPr>
        <w:t></w:t>
      </w:r>
      <w:r>
        <w:rPr>
          <w:rFonts w:ascii="Symbol" w:hAnsi="Symbol" w:cs="Calibri"/>
          <w:color w:val="222222"/>
        </w:rPr>
        <w:t></w:t>
      </w:r>
      <w:r>
        <w:rPr>
          <w:color w:val="222222"/>
          <w:sz w:val="14"/>
          <w:szCs w:val="14"/>
        </w:rPr>
        <w:t>  </w:t>
      </w:r>
      <w:r>
        <w:rPr>
          <w:rFonts w:ascii="Arial" w:hAnsi="Arial" w:cs="Arial"/>
          <w:b/>
          <w:bCs/>
          <w:color w:val="222222"/>
          <w:u w:val="single"/>
        </w:rPr>
        <w:t xml:space="preserve">(PIETRO) - VALUTAZIONE POSSIBILITA’ di INSERIMENTO tra i  </w:t>
      </w:r>
    </w:p>
    <w:p w:rsidR="00AD1800" w:rsidRDefault="00AD1800" w:rsidP="00966A9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</w:rPr>
      </w:pPr>
      <w:r w:rsidRPr="0078245E">
        <w:rPr>
          <w:rFonts w:ascii="Arial" w:hAnsi="Arial" w:cs="Arial"/>
          <w:b/>
          <w:bCs/>
          <w:color w:val="222222"/>
        </w:rPr>
        <w:t xml:space="preserve">    </w:t>
      </w:r>
      <w:r>
        <w:rPr>
          <w:rFonts w:ascii="Arial" w:hAnsi="Arial" w:cs="Arial"/>
          <w:b/>
          <w:bCs/>
          <w:color w:val="222222"/>
          <w:u w:val="single"/>
        </w:rPr>
        <w:t xml:space="preserve"> PRODUTTORI di un produttore di BISCOTTI</w:t>
      </w:r>
      <w:r>
        <w:rPr>
          <w:rFonts w:ascii="Arial" w:hAnsi="Arial" w:cs="Arial"/>
          <w:color w:val="222222"/>
        </w:rPr>
        <w:t> </w:t>
      </w:r>
    </w:p>
    <w:p w:rsidR="00AD1800" w:rsidRDefault="00AD1800" w:rsidP="00966A9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</w:p>
    <w:p w:rsidR="00AD1800" w:rsidRDefault="00AD1800" w:rsidP="00E462D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</w:rPr>
      </w:pPr>
      <w:r>
        <w:rPr>
          <w:rFonts w:ascii="Symbol" w:hAnsi="Symbol" w:cs="Calibri"/>
          <w:color w:val="222222"/>
        </w:rPr>
        <w:t></w:t>
      </w:r>
      <w:r>
        <w:rPr>
          <w:rFonts w:ascii="Symbol" w:hAnsi="Symbol" w:cs="Calibri"/>
          <w:color w:val="222222"/>
        </w:rPr>
        <w:t></w:t>
      </w:r>
      <w:r>
        <w:rPr>
          <w:rFonts w:ascii="Symbol" w:hAnsi="Symbol" w:cs="Calibri"/>
          <w:color w:val="222222"/>
        </w:rPr>
        <w:t></w:t>
      </w:r>
      <w:r>
        <w:rPr>
          <w:color w:val="222222"/>
          <w:sz w:val="14"/>
          <w:szCs w:val="14"/>
        </w:rPr>
        <w:t>  </w:t>
      </w:r>
      <w:r>
        <w:rPr>
          <w:rFonts w:ascii="Arial" w:hAnsi="Arial" w:cs="Arial"/>
          <w:b/>
          <w:bCs/>
          <w:color w:val="222222"/>
          <w:u w:val="single"/>
        </w:rPr>
        <w:t>(SIMONA) - PROPOSTA della TORREFAZIONE “LA LIBERTARIA”</w:t>
      </w:r>
      <w:r>
        <w:rPr>
          <w:rFonts w:ascii="Arial" w:hAnsi="Arial" w:cs="Arial"/>
          <w:color w:val="222222"/>
        </w:rPr>
        <w:t xml:space="preserve">- </w:t>
      </w:r>
    </w:p>
    <w:p w:rsidR="00AD1800" w:rsidRDefault="00AD1800" w:rsidP="00966A9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</w:p>
    <w:p w:rsidR="00AD1800" w:rsidRDefault="00AD1800" w:rsidP="00966A9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222222"/>
          <w:u w:val="single"/>
        </w:rPr>
      </w:pPr>
      <w:bookmarkStart w:id="4" w:name=""/>
      <w:bookmarkEnd w:id="4"/>
      <w:r>
        <w:rPr>
          <w:rFonts w:ascii="Symbol" w:hAnsi="Symbol" w:cs="Calibri"/>
          <w:color w:val="222222"/>
        </w:rPr>
        <w:t></w:t>
      </w:r>
      <w:r>
        <w:rPr>
          <w:rFonts w:ascii="Symbol" w:hAnsi="Symbol" w:cs="Calibri"/>
          <w:color w:val="222222"/>
        </w:rPr>
        <w:t></w:t>
      </w:r>
      <w:r>
        <w:rPr>
          <w:rFonts w:ascii="Symbol" w:hAnsi="Symbol" w:cs="Calibri"/>
          <w:color w:val="222222"/>
        </w:rPr>
        <w:t></w:t>
      </w:r>
      <w:r>
        <w:rPr>
          <w:color w:val="222222"/>
          <w:sz w:val="14"/>
          <w:szCs w:val="14"/>
        </w:rPr>
        <w:t>  </w:t>
      </w:r>
      <w:r>
        <w:rPr>
          <w:rFonts w:ascii="Arial" w:hAnsi="Arial" w:cs="Arial"/>
          <w:b/>
          <w:bCs/>
          <w:color w:val="222222"/>
          <w:u w:val="single"/>
        </w:rPr>
        <w:t xml:space="preserve">(PAOLO) - PRIMA VALUTAZIONE dopo i primi ordini dei prodotti di IV  </w:t>
      </w:r>
    </w:p>
    <w:p w:rsidR="00AD1800" w:rsidRPr="0078245E" w:rsidRDefault="00AD1800" w:rsidP="00966A9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</w:rPr>
      </w:pPr>
      <w:r w:rsidRPr="0078245E">
        <w:rPr>
          <w:rFonts w:ascii="Arial" w:hAnsi="Arial" w:cs="Arial"/>
          <w:b/>
          <w:bCs/>
          <w:color w:val="222222"/>
        </w:rPr>
        <w:t xml:space="preserve">     </w:t>
      </w:r>
      <w:r>
        <w:rPr>
          <w:rFonts w:ascii="Arial" w:hAnsi="Arial" w:cs="Arial"/>
          <w:b/>
          <w:bCs/>
          <w:color w:val="222222"/>
          <w:u w:val="single"/>
        </w:rPr>
        <w:t>GAMMA</w:t>
      </w:r>
      <w:r>
        <w:rPr>
          <w:rFonts w:ascii="Arial" w:hAnsi="Arial" w:cs="Arial"/>
          <w:color w:val="222222"/>
        </w:rPr>
        <w:t>:</w:t>
      </w:r>
      <w:bookmarkEnd w:id="0"/>
      <w:r>
        <w:rPr>
          <w:rFonts w:ascii="Arial" w:hAnsi="Arial" w:cs="Arial"/>
          <w:color w:val="222222"/>
        </w:rPr>
        <w:t xml:space="preserve"> </w:t>
      </w:r>
      <w:r w:rsidRPr="0078245E">
        <w:rPr>
          <w:rFonts w:ascii="Arial" w:hAnsi="Arial" w:cs="Arial"/>
          <w:color w:val="222222"/>
        </w:rPr>
        <w:t xml:space="preserve">come già anticipato all’avvio del TEST, la valutazione finale verrà  </w:t>
      </w:r>
    </w:p>
    <w:p w:rsidR="00AD1800" w:rsidRDefault="00AD1800" w:rsidP="00966A9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</w:rPr>
      </w:pPr>
      <w:r w:rsidRPr="0078245E">
        <w:rPr>
          <w:rFonts w:ascii="Arial" w:hAnsi="Arial" w:cs="Arial"/>
          <w:b/>
          <w:bCs/>
          <w:color w:val="222222"/>
        </w:rPr>
        <w:t xml:space="preserve">    </w:t>
      </w:r>
      <w:r>
        <w:rPr>
          <w:rFonts w:ascii="Arial" w:hAnsi="Arial" w:cs="Arial"/>
          <w:color w:val="222222"/>
        </w:rPr>
        <w:t>fatta solo dopo qualche mese.</w:t>
      </w:r>
    </w:p>
    <w:p w:rsidR="00AD1800" w:rsidRDefault="00AD1800" w:rsidP="00966A9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</w:p>
    <w:p w:rsidR="00AD1800" w:rsidRDefault="00AD1800" w:rsidP="00966A9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bookmarkStart w:id="5" w:name=""/>
      <w:bookmarkEnd w:id="5"/>
      <w:r>
        <w:rPr>
          <w:rFonts w:ascii="Symbol" w:hAnsi="Symbol" w:cs="Calibri"/>
          <w:color w:val="222222"/>
        </w:rPr>
        <w:t></w:t>
      </w:r>
      <w:r>
        <w:rPr>
          <w:rFonts w:ascii="Symbol" w:hAnsi="Symbol" w:cs="Calibri"/>
          <w:color w:val="222222"/>
        </w:rPr>
        <w:t></w:t>
      </w:r>
      <w:r>
        <w:rPr>
          <w:color w:val="222222"/>
          <w:sz w:val="14"/>
          <w:szCs w:val="14"/>
        </w:rPr>
        <w:t>     </w:t>
      </w:r>
      <w:r>
        <w:rPr>
          <w:rFonts w:ascii="Arial" w:hAnsi="Arial" w:cs="Arial"/>
          <w:b/>
          <w:bCs/>
          <w:color w:val="222222"/>
          <w:u w:val="single"/>
        </w:rPr>
        <w:t>(PAOLO) - PROPOSTE</w:t>
      </w:r>
      <w:r>
        <w:rPr>
          <w:rFonts w:ascii="Arial" w:hAnsi="Arial" w:cs="Arial"/>
          <w:color w:val="222222"/>
        </w:rPr>
        <w:t>:</w:t>
      </w:r>
    </w:p>
    <w:p w:rsidR="00AD1800" w:rsidRDefault="00AD1800" w:rsidP="00966A9D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ourier New" w:hAnsi="Courier New" w:cs="Courier New"/>
          <w:color w:val="222222"/>
        </w:rPr>
        <w:t>o</w:t>
      </w:r>
      <w:r>
        <w:rPr>
          <w:color w:val="222222"/>
          <w:sz w:val="14"/>
          <w:szCs w:val="14"/>
        </w:rPr>
        <w:t>   </w:t>
      </w:r>
      <w:r>
        <w:rPr>
          <w:rFonts w:ascii="Arial" w:hAnsi="Arial" w:cs="Arial"/>
          <w:color w:val="222222"/>
        </w:rPr>
        <w:t>SERATA con PRODUTTORE</w:t>
      </w:r>
    </w:p>
    <w:p w:rsidR="00AD1800" w:rsidRDefault="00AD1800" w:rsidP="0006477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GITA/VISITA ai PRODUTTORI</w:t>
      </w:r>
    </w:p>
    <w:bookmarkEnd w:id="1"/>
    <w:p w:rsidR="00AD1800" w:rsidRDefault="00AD1800" w:rsidP="0006477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</w:p>
    <w:p w:rsidR="00AD1800" w:rsidRDefault="00AD1800" w:rsidP="00966A9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</w:rPr>
        <w:t></w:t>
      </w:r>
      <w:r>
        <w:rPr>
          <w:rFonts w:ascii="Symbol" w:hAnsi="Symbol" w:cs="Calibri"/>
          <w:color w:val="222222"/>
        </w:rPr>
        <w:t></w:t>
      </w:r>
      <w:r>
        <w:rPr>
          <w:color w:val="222222"/>
          <w:sz w:val="14"/>
          <w:szCs w:val="14"/>
        </w:rPr>
        <w:t>      </w:t>
      </w:r>
      <w:r>
        <w:rPr>
          <w:rFonts w:ascii="Arial" w:hAnsi="Arial" w:cs="Arial"/>
          <w:b/>
          <w:bCs/>
          <w:color w:val="222222"/>
          <w:u w:val="single"/>
        </w:rPr>
        <w:t>(PAOLO) - CONSIDERAZIONI</w:t>
      </w:r>
      <w:r>
        <w:rPr>
          <w:rFonts w:ascii="Arial" w:hAnsi="Arial" w:cs="Arial"/>
          <w:color w:val="222222"/>
        </w:rPr>
        <w:t>:</w:t>
      </w:r>
    </w:p>
    <w:p w:rsidR="00AD1800" w:rsidRDefault="00AD1800" w:rsidP="0006477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FESTA – impressione di una edizione “sottotono” dal punto di vista della partecipazione dei GAS e dei produttori, serve forse “svecchiare” la formula (considerazione avanzata anche dagli scout)</w:t>
      </w:r>
    </w:p>
    <w:p w:rsidR="00AD1800" w:rsidRDefault="00AD1800" w:rsidP="0078245E">
      <w:pPr>
        <w:pStyle w:val="NormalWeb"/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222222"/>
          <w:sz w:val="22"/>
          <w:szCs w:val="22"/>
        </w:rPr>
      </w:pPr>
    </w:p>
    <w:p w:rsidR="00AD1800" w:rsidRDefault="00AD1800" w:rsidP="00966A9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</w:rPr>
        <w:t></w:t>
      </w:r>
      <w:r>
        <w:rPr>
          <w:rFonts w:ascii="Symbol" w:hAnsi="Symbol" w:cs="Calibri"/>
          <w:color w:val="222222"/>
        </w:rPr>
        <w:t>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b/>
          <w:bCs/>
          <w:color w:val="222222"/>
          <w:u w:val="single"/>
        </w:rPr>
        <w:t>VARIE ed EVENTUALI</w:t>
      </w:r>
    </w:p>
    <w:p w:rsidR="00AD1800" w:rsidRDefault="00AD1800" w:rsidP="0006477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proposta per </w:t>
      </w:r>
      <w:r>
        <w:rPr>
          <w:rFonts w:ascii="Arial" w:hAnsi="Arial" w:cs="Arial"/>
          <w:b/>
          <w:bCs/>
          <w:color w:val="222222"/>
        </w:rPr>
        <w:t>NOIELANATURA</w:t>
      </w:r>
      <w:r>
        <w:rPr>
          <w:rFonts w:ascii="Arial" w:hAnsi="Arial" w:cs="Arial"/>
          <w:color w:val="222222"/>
        </w:rPr>
        <w:t> per chiedere se possibile eliminare le vaschette di polistirolo delle confezioni, lasciando solo la plastica per il sottovuoto (tranne per gli hamburger)</w:t>
      </w:r>
    </w:p>
    <w:p w:rsidR="00AD1800" w:rsidRDefault="00AD1800" w:rsidP="008C431E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</w:rPr>
      </w:pPr>
    </w:p>
    <w:p w:rsidR="00AD1800" w:rsidRDefault="00AD1800" w:rsidP="008C431E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</w:rPr>
      </w:pPr>
    </w:p>
    <w:p w:rsidR="00AD1800" w:rsidRDefault="00AD1800" w:rsidP="008C431E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</w:rPr>
      </w:pPr>
    </w:p>
    <w:p w:rsidR="00AD1800" w:rsidRDefault="00AD1800" w:rsidP="008C431E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</w:rPr>
      </w:pPr>
    </w:p>
    <w:p w:rsidR="00AD1800" w:rsidRDefault="00AD1800" w:rsidP="008C431E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</w:rPr>
      </w:pPr>
    </w:p>
    <w:p w:rsidR="00AD1800" w:rsidRDefault="00AD1800" w:rsidP="008C431E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</w:rPr>
      </w:pPr>
    </w:p>
    <w:p w:rsidR="00AD1800" w:rsidRDefault="00AD1800" w:rsidP="008C431E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</w:rPr>
      </w:pPr>
    </w:p>
    <w:p w:rsidR="00AD1800" w:rsidRDefault="00AD1800" w:rsidP="008C431E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</w:rPr>
      </w:pPr>
    </w:p>
    <w:p w:rsidR="00AD1800" w:rsidRDefault="00AD1800" w:rsidP="008C431E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</w:rPr>
      </w:pPr>
    </w:p>
    <w:p w:rsidR="00AD1800" w:rsidRPr="008C431E" w:rsidRDefault="00AD1800" w:rsidP="008C431E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</w:rPr>
      </w:pPr>
    </w:p>
    <w:p w:rsidR="00AD1800" w:rsidRDefault="00AD1800" w:rsidP="00223955">
      <w:pPr>
        <w:rPr>
          <w:lang w:val="it-IT"/>
        </w:rPr>
      </w:pPr>
      <w:r>
        <w:rPr>
          <w:lang w:val="it-IT"/>
        </w:rPr>
        <w:t>Ecco la sintesi di quanto discusso:</w:t>
      </w:r>
    </w:p>
    <w:p w:rsidR="00AD1800" w:rsidRPr="007B2180" w:rsidRDefault="00AD1800" w:rsidP="007B2180">
      <w:pPr>
        <w:pStyle w:val="ListParagraph"/>
        <w:ind w:left="1440"/>
        <w:rPr>
          <w:lang w:val="it-IT"/>
        </w:rPr>
      </w:pPr>
    </w:p>
    <w:p w:rsidR="00AD1800" w:rsidRPr="003920F2" w:rsidRDefault="00AD1800" w:rsidP="00064775">
      <w:pPr>
        <w:pStyle w:val="ListParagraph"/>
        <w:numPr>
          <w:ilvl w:val="0"/>
          <w:numId w:val="5"/>
        </w:numPr>
        <w:rPr>
          <w:b/>
          <w:bCs/>
          <w:lang w:val="it-IT"/>
        </w:rPr>
      </w:pPr>
      <w:r w:rsidRPr="003920F2">
        <w:rPr>
          <w:b/>
          <w:bCs/>
          <w:lang w:val="it-IT"/>
        </w:rPr>
        <w:t>VALUTAZIONE DELL’OPPORTUNITA’ di EFFETTUARE L’ORDINE del 26 APRILE:</w:t>
      </w:r>
    </w:p>
    <w:p w:rsidR="00AD1800" w:rsidRDefault="00AD1800" w:rsidP="00EF60CC">
      <w:pPr>
        <w:rPr>
          <w:lang w:val="it-IT"/>
        </w:rPr>
      </w:pPr>
      <w:r w:rsidRPr="00EF60CC">
        <w:rPr>
          <w:lang w:val="it-IT"/>
        </w:rPr>
        <w:t>Questo l'esito:</w:t>
      </w:r>
    </w:p>
    <w:p w:rsidR="00AD1800" w:rsidRPr="0028329F" w:rsidRDefault="00AD1800" w:rsidP="00EF60CC">
      <w:pPr>
        <w:rPr>
          <w:i/>
          <w:iCs/>
          <w:lang w:val="it-IT"/>
        </w:rPr>
      </w:pPr>
      <w:r w:rsidRPr="0028329F">
        <w:rPr>
          <w:i/>
          <w:iCs/>
          <w:lang w:val="it-IT"/>
        </w:rPr>
        <w:t>Sì, come al solito (2)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 xml:space="preserve"> • GASELLO (vanza)</w:t>
      </w:r>
    </w:p>
    <w:p w:rsidR="00AD1800" w:rsidRDefault="00AD1800" w:rsidP="00EF60CC">
      <w:pPr>
        <w:rPr>
          <w:lang w:val="it-IT"/>
        </w:rPr>
      </w:pPr>
      <w:r w:rsidRPr="00EF60CC">
        <w:rPr>
          <w:lang w:val="it-IT"/>
        </w:rPr>
        <w:t>• NONAGASO (mag)</w:t>
      </w:r>
    </w:p>
    <w:p w:rsidR="00AD1800" w:rsidRPr="00EF60CC" w:rsidRDefault="00AD1800" w:rsidP="00EF60CC">
      <w:pPr>
        <w:rPr>
          <w:lang w:val="it-IT"/>
        </w:rPr>
      </w:pPr>
    </w:p>
    <w:p w:rsidR="00AD1800" w:rsidRPr="0028329F" w:rsidRDefault="00AD1800" w:rsidP="00EF60CC">
      <w:pPr>
        <w:rPr>
          <w:i/>
          <w:iCs/>
          <w:lang w:val="it-IT"/>
        </w:rPr>
      </w:pPr>
      <w:r w:rsidRPr="0028329F">
        <w:rPr>
          <w:i/>
          <w:iCs/>
          <w:lang w:val="it-IT"/>
        </w:rPr>
        <w:t>SI ma a ranghi ridotti (18):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GASBUSCA (vanza)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GASNOSTRO (mag)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SARGASS (mag)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GASUSA (mag)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GASAMOS (mag)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LA DISPENSA (mag)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ROVELLASGAS (mag)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CISGASO (mag)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MIGASO (mag)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GASLOCO (mag)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 ORAGO (cav)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LUMAGAS (cav)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COOP CIELO (arl)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GASTABIEN (cesate)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GASINISTI (pre)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GASABILE (leg)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B.AR.GAS (busto)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GASCINA ELISA (busto)</w:t>
      </w:r>
    </w:p>
    <w:p w:rsidR="00AD1800" w:rsidRDefault="00AD1800" w:rsidP="00EF60CC">
      <w:pPr>
        <w:rPr>
          <w:lang w:val="it-IT"/>
        </w:rPr>
      </w:pPr>
    </w:p>
    <w:p w:rsidR="00AD1800" w:rsidRPr="0028329F" w:rsidRDefault="00AD1800" w:rsidP="00EF60CC">
      <w:pPr>
        <w:rPr>
          <w:i/>
          <w:iCs/>
          <w:lang w:val="it-IT"/>
        </w:rPr>
      </w:pPr>
      <w:r w:rsidRPr="0028329F">
        <w:rPr>
          <w:i/>
          <w:iCs/>
          <w:lang w:val="it-IT"/>
        </w:rPr>
        <w:t>NO (15):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 RADICI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 CAGNOLA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GASSESTO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 7 FONTANE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GASPENSA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LECHER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 CONSENSO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ATUTTOGAS DOMODOSSOLA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GASATI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 PICCOLO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AIRONGAS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 BIO OLEGGIO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GASTONE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GARBAGAS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HAPPYGAS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mancano all'appello almeno una decina di GAS ...</w:t>
      </w:r>
    </w:p>
    <w:p w:rsidR="00AD1800" w:rsidRDefault="00AD1800" w:rsidP="00EF60CC">
      <w:pPr>
        <w:rPr>
          <w:lang w:val="it-IT"/>
        </w:rPr>
      </w:pPr>
      <w:r>
        <w:rPr>
          <w:lang w:val="it-IT"/>
        </w:rPr>
        <w:t>Quindi circa una ventina di GAS ordinerebbero.</w:t>
      </w:r>
    </w:p>
    <w:p w:rsidR="00AD1800" w:rsidRPr="00EF60CC" w:rsidRDefault="00AD1800" w:rsidP="00EF60CC">
      <w:pPr>
        <w:rPr>
          <w:lang w:val="it-IT"/>
        </w:rPr>
      </w:pPr>
      <w:r>
        <w:rPr>
          <w:lang w:val="it-IT"/>
        </w:rPr>
        <w:t>Volendo</w:t>
      </w:r>
      <w:r w:rsidRPr="00EF60CC">
        <w:rPr>
          <w:lang w:val="it-IT"/>
        </w:rPr>
        <w:t xml:space="preserve"> portare avanti l'ordine potremmo trovarci a gestire le consegne senza particolari problemi di volume a: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Vanzaghello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Busto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Legnano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ARLUNO e PREGNANA di solito in queste occasioni vengono loro a prenderlo in magazzino.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 xml:space="preserve"> </w:t>
      </w:r>
    </w:p>
    <w:p w:rsidR="00AD1800" w:rsidRPr="00EF60CC" w:rsidRDefault="00AD1800" w:rsidP="00EF60CC">
      <w:pPr>
        <w:rPr>
          <w:lang w:val="it-IT"/>
        </w:rPr>
      </w:pPr>
      <w:r>
        <w:rPr>
          <w:lang w:val="it-IT"/>
        </w:rPr>
        <w:t xml:space="preserve">Ci sarebbero invece </w:t>
      </w:r>
      <w:r w:rsidRPr="00EF60CC">
        <w:rPr>
          <w:lang w:val="it-IT"/>
        </w:rPr>
        <w:t xml:space="preserve">PROBLEMI </w:t>
      </w:r>
      <w:r>
        <w:rPr>
          <w:lang w:val="it-IT"/>
        </w:rPr>
        <w:t xml:space="preserve">a causa dei </w:t>
      </w:r>
      <w:r w:rsidRPr="004A5462">
        <w:rPr>
          <w:lang w:val="it-IT"/>
        </w:rPr>
        <w:t xml:space="preserve">bassi volumi e </w:t>
      </w:r>
      <w:r>
        <w:rPr>
          <w:lang w:val="it-IT"/>
        </w:rPr>
        <w:t xml:space="preserve">perché </w:t>
      </w:r>
      <w:r w:rsidRPr="004A5462">
        <w:rPr>
          <w:lang w:val="it-IT"/>
        </w:rPr>
        <w:t>di solito non sono disponibili a recuperare la merce in magazzino o in altri centri logistici</w:t>
      </w:r>
      <w:r>
        <w:rPr>
          <w:lang w:val="it-IT"/>
        </w:rPr>
        <w:t xml:space="preserve">, </w:t>
      </w:r>
      <w:r w:rsidRPr="00EF60CC">
        <w:rPr>
          <w:lang w:val="it-IT"/>
        </w:rPr>
        <w:t>per: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 ORAGO (Cavaria)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LUMAGAS (Cavaria)</w:t>
      </w:r>
    </w:p>
    <w:p w:rsidR="00AD1800" w:rsidRPr="00EF60CC" w:rsidRDefault="00AD1800" w:rsidP="00EF60CC">
      <w:pPr>
        <w:rPr>
          <w:lang w:val="it-IT"/>
        </w:rPr>
      </w:pPr>
      <w:r w:rsidRPr="00EF60CC">
        <w:rPr>
          <w:lang w:val="it-IT"/>
        </w:rPr>
        <w:t>• GASTABIEN (Cesate)</w:t>
      </w:r>
    </w:p>
    <w:p w:rsidR="00AD1800" w:rsidRDefault="00AD1800" w:rsidP="00EF60CC">
      <w:pPr>
        <w:rPr>
          <w:lang w:val="it-IT"/>
        </w:rPr>
      </w:pPr>
      <w:r>
        <w:rPr>
          <w:lang w:val="it-IT"/>
        </w:rPr>
        <w:t>Cavaria potrà probabilmente essere consegnata comunque perché vicino ad altri GAS, per gli altri due la consegna sarà fattibile solo se ci saranno grossi volumi.</w:t>
      </w:r>
    </w:p>
    <w:p w:rsidR="00AD1800" w:rsidRDefault="00AD1800" w:rsidP="00EF60CC">
      <w:pPr>
        <w:rPr>
          <w:lang w:val="it-IT"/>
        </w:rPr>
      </w:pPr>
      <w:r>
        <w:rPr>
          <w:lang w:val="it-IT"/>
        </w:rPr>
        <w:t>Per quanto riguarda i FORNITORI:</w:t>
      </w:r>
    </w:p>
    <w:p w:rsidR="00AD1800" w:rsidRDefault="00AD1800" w:rsidP="00EF60CC">
      <w:pPr>
        <w:rPr>
          <w:lang w:val="it-IT"/>
        </w:rPr>
      </w:pPr>
      <w:r>
        <w:rPr>
          <w:lang w:val="it-IT"/>
        </w:rPr>
        <w:t>Alcuni fornitori potranno probabilmente fare un listino più ridotto, quali Aretè. Per altri non dovrebbero esserci particolari problematiche. Confermata la consegna di Tomasoni per lo yogurt.</w:t>
      </w:r>
    </w:p>
    <w:p w:rsidR="00AD1800" w:rsidRDefault="00AD1800" w:rsidP="00EF60CC">
      <w:pPr>
        <w:rPr>
          <w:lang w:val="it-IT"/>
        </w:rPr>
      </w:pPr>
      <w:r>
        <w:rPr>
          <w:lang w:val="it-IT"/>
        </w:rPr>
        <w:t>Operativamente l’ordine verrà chiuso la domenica sera (Pasqua) per poterlo comunque inviare lunedì mattina. Questo potrebbe aiutare nella programmazione i produttori che forniscono più prodotti quali Lunella.</w:t>
      </w:r>
    </w:p>
    <w:p w:rsidR="00AD1800" w:rsidRPr="00F7283B" w:rsidRDefault="00AD1800" w:rsidP="00EF60CC">
      <w:pPr>
        <w:rPr>
          <w:b/>
          <w:bCs/>
          <w:lang w:val="it-IT"/>
        </w:rPr>
      </w:pPr>
      <w:r w:rsidRPr="00F7283B">
        <w:rPr>
          <w:b/>
          <w:bCs/>
          <w:lang w:val="it-IT"/>
        </w:rPr>
        <w:t xml:space="preserve">Ad oggi l’idea è di procedere </w:t>
      </w:r>
      <w:r>
        <w:rPr>
          <w:b/>
          <w:bCs/>
          <w:lang w:val="it-IT"/>
        </w:rPr>
        <w:t>con</w:t>
      </w:r>
      <w:r w:rsidRPr="00F7283B">
        <w:rPr>
          <w:b/>
          <w:bCs/>
          <w:lang w:val="it-IT"/>
        </w:rPr>
        <w:t xml:space="preserve"> l’ordine</w:t>
      </w:r>
      <w:r>
        <w:rPr>
          <w:b/>
          <w:bCs/>
          <w:lang w:val="it-IT"/>
        </w:rPr>
        <w:t>, che</w:t>
      </w:r>
      <w:r w:rsidRPr="004E0AF3">
        <w:rPr>
          <w:b/>
          <w:bCs/>
          <w:lang w:val="it-IT"/>
        </w:rPr>
        <w:t xml:space="preserve"> sarà </w:t>
      </w:r>
      <w:r>
        <w:rPr>
          <w:b/>
          <w:bCs/>
          <w:lang w:val="it-IT"/>
        </w:rPr>
        <w:t>evaso</w:t>
      </w:r>
      <w:r w:rsidRPr="004E0AF3">
        <w:rPr>
          <w:b/>
          <w:bCs/>
          <w:lang w:val="it-IT"/>
        </w:rPr>
        <w:t xml:space="preserve"> solo in caso di volumi complessivi accettabili.</w:t>
      </w:r>
    </w:p>
    <w:p w:rsidR="00AD1800" w:rsidRDefault="00AD1800" w:rsidP="00E61FF4">
      <w:pPr>
        <w:rPr>
          <w:lang w:val="it-IT"/>
        </w:rPr>
      </w:pPr>
    </w:p>
    <w:p w:rsidR="00AD1800" w:rsidRPr="003920F2" w:rsidRDefault="00AD1800" w:rsidP="00064775">
      <w:pPr>
        <w:pStyle w:val="ListParagraph"/>
        <w:numPr>
          <w:ilvl w:val="0"/>
          <w:numId w:val="5"/>
        </w:numPr>
        <w:rPr>
          <w:lang w:val="it-IT"/>
        </w:rPr>
      </w:pPr>
      <w:r w:rsidRPr="003920F2">
        <w:rPr>
          <w:b/>
          <w:bCs/>
          <w:u w:val="single"/>
          <w:lang w:val="it-IT"/>
        </w:rPr>
        <w:t>(PAOLO) - VALUTAZIONE RISULTATI PRIMO ORDINE BIOPIZZA</w:t>
      </w:r>
      <w:r w:rsidRPr="003920F2">
        <w:rPr>
          <w:lang w:val="it-IT"/>
        </w:rPr>
        <w:t xml:space="preserve"> –    </w:t>
      </w:r>
    </w:p>
    <w:p w:rsidR="00AD1800" w:rsidRDefault="00AD1800" w:rsidP="003920F2">
      <w:pPr>
        <w:rPr>
          <w:lang w:val="it-IT"/>
        </w:rPr>
      </w:pPr>
      <w:r>
        <w:rPr>
          <w:lang w:val="it-IT"/>
        </w:rPr>
        <w:t xml:space="preserve">Il primo ordine ha dato ottimi risultati. </w:t>
      </w:r>
      <w:r w:rsidRPr="00325701">
        <w:rPr>
          <w:lang w:val="it-IT"/>
        </w:rPr>
        <w:t xml:space="preserve">La consegna </w:t>
      </w:r>
      <w:r>
        <w:rPr>
          <w:lang w:val="it-IT"/>
        </w:rPr>
        <w:t xml:space="preserve">è </w:t>
      </w:r>
      <w:r w:rsidRPr="00325701">
        <w:rPr>
          <w:lang w:val="it-IT"/>
        </w:rPr>
        <w:t>prevista per il 12 aprile.</w:t>
      </w:r>
    </w:p>
    <w:p w:rsidR="00AD1800" w:rsidRDefault="00AD1800" w:rsidP="00966632">
      <w:pPr>
        <w:jc w:val="both"/>
        <w:rPr>
          <w:lang w:val="it-IT"/>
        </w:rPr>
      </w:pPr>
      <w:r>
        <w:rPr>
          <w:lang w:val="it-IT"/>
        </w:rPr>
        <w:t>Verranno pianificate altre 4 consegne. Con primo ordine aperto verso il 12 aprile da chiudere ad inizio maggio con consegna il 17 maggio. Le successive consegne saranno schedulate a 3 settimane dalla prima.</w:t>
      </w:r>
    </w:p>
    <w:p w:rsidR="00AD1800" w:rsidRDefault="00AD1800" w:rsidP="00966632">
      <w:pPr>
        <w:jc w:val="both"/>
        <w:rPr>
          <w:lang w:val="it-IT"/>
        </w:rPr>
      </w:pPr>
      <w:r>
        <w:rPr>
          <w:lang w:val="it-IT"/>
        </w:rPr>
        <w:t>Visto che il prodotto è sensibile al caldo si dovrà anche tenere in considerazione la consegna contemporanea di altri prodotti che necessitano di termobox.</w:t>
      </w:r>
    </w:p>
    <w:p w:rsidR="00AD1800" w:rsidRDefault="00AD1800" w:rsidP="00E61FF4">
      <w:pPr>
        <w:rPr>
          <w:lang w:val="it-IT"/>
        </w:rPr>
      </w:pPr>
    </w:p>
    <w:p w:rsidR="00AD1800" w:rsidRPr="003920F2" w:rsidRDefault="00AD1800" w:rsidP="00064775">
      <w:pPr>
        <w:pStyle w:val="ListParagraph"/>
        <w:numPr>
          <w:ilvl w:val="0"/>
          <w:numId w:val="5"/>
        </w:numPr>
        <w:rPr>
          <w:lang w:val="it-IT"/>
        </w:rPr>
      </w:pPr>
      <w:r w:rsidRPr="003920F2">
        <w:rPr>
          <w:b/>
          <w:bCs/>
          <w:lang w:val="it-IT"/>
        </w:rPr>
        <w:t>PIETRO) - VALUTAZIONE POSSIBILITA’ di INSERIMENTO tra i PRODUTTORI di un produttore di BISCOTTI prodotti con la farina del Molino Sobrino ma non certificati BIO</w:t>
      </w:r>
      <w:r w:rsidRPr="003920F2">
        <w:rPr>
          <w:lang w:val="it-IT"/>
        </w:rPr>
        <w:t xml:space="preserve">. </w:t>
      </w:r>
    </w:p>
    <w:p w:rsidR="00AD1800" w:rsidRDefault="00AD1800" w:rsidP="007E0366">
      <w:pPr>
        <w:pStyle w:val="ListParagraph"/>
        <w:ind w:left="0"/>
        <w:rPr>
          <w:lang w:val="it-IT"/>
        </w:rPr>
      </w:pPr>
      <w:r w:rsidRPr="009E020A">
        <w:rPr>
          <w:lang w:val="it-IT"/>
        </w:rPr>
        <w:t>Possibilità di gesti</w:t>
      </w:r>
      <w:r>
        <w:rPr>
          <w:lang w:val="it-IT"/>
        </w:rPr>
        <w:t>re l</w:t>
      </w:r>
      <w:r w:rsidRPr="009E020A">
        <w:rPr>
          <w:lang w:val="it-IT"/>
        </w:rPr>
        <w:t xml:space="preserve">’ordine </w:t>
      </w:r>
      <w:r>
        <w:rPr>
          <w:lang w:val="it-IT"/>
        </w:rPr>
        <w:t xml:space="preserve">come </w:t>
      </w:r>
      <w:r w:rsidRPr="009E020A">
        <w:rPr>
          <w:lang w:val="it-IT"/>
        </w:rPr>
        <w:t>“esterno” ad Aequos.</w:t>
      </w:r>
    </w:p>
    <w:p w:rsidR="00AD1800" w:rsidRDefault="00AD1800" w:rsidP="00E661F0">
      <w:pPr>
        <w:pStyle w:val="ListParagraph"/>
        <w:ind w:left="0"/>
        <w:rPr>
          <w:lang w:val="it-IT"/>
        </w:rPr>
      </w:pPr>
      <w:r>
        <w:rPr>
          <w:lang w:val="it-IT"/>
        </w:rPr>
        <w:t>Il prodotto è buono e fatto con la farina di Molino Sobrino, ma non tutti i suoi componenti sono certificati. Quindi dobbiamo valutare se val la pena di gestire prodotti al di fuori del listino in acquisti condivisi, con la possibilità di errori e con un aggravio di lavoro. Il prodotto avrebbe anche un prezzo abbastanza alto e quindi non sarebbe facilmente vendibile (costo da 22 a 24 euro/Kg). La gestione sarebbe complicata anche per i diversi formati da proporre e comunque difficilmente sottrarrebbe quote significative alla GDO.</w:t>
      </w:r>
    </w:p>
    <w:p w:rsidR="00AD1800" w:rsidRPr="009E020A" w:rsidRDefault="00AD1800" w:rsidP="00E661F0">
      <w:pPr>
        <w:pStyle w:val="ListParagraph"/>
        <w:ind w:left="0"/>
        <w:rPr>
          <w:lang w:val="it-IT"/>
        </w:rPr>
      </w:pPr>
      <w:r>
        <w:rPr>
          <w:lang w:val="it-IT"/>
        </w:rPr>
        <w:t>I presenti propendono per non inserire il produttore.</w:t>
      </w:r>
    </w:p>
    <w:p w:rsidR="00AD1800" w:rsidRDefault="00AD1800" w:rsidP="009E020A">
      <w:pPr>
        <w:pStyle w:val="ListParagraph"/>
        <w:rPr>
          <w:b/>
          <w:bCs/>
          <w:lang w:val="it-IT"/>
        </w:rPr>
      </w:pPr>
    </w:p>
    <w:p w:rsidR="00AD1800" w:rsidRPr="009E020A" w:rsidRDefault="00AD1800" w:rsidP="009E020A">
      <w:pPr>
        <w:pStyle w:val="ListParagraph"/>
        <w:rPr>
          <w:lang w:val="it-IT"/>
        </w:rPr>
      </w:pPr>
    </w:p>
    <w:p w:rsidR="00AD1800" w:rsidRPr="004A4E79" w:rsidRDefault="00AD1800" w:rsidP="00064775">
      <w:pPr>
        <w:pStyle w:val="ListParagraph"/>
        <w:numPr>
          <w:ilvl w:val="0"/>
          <w:numId w:val="5"/>
        </w:numPr>
        <w:ind w:left="0" w:firstLine="360"/>
        <w:rPr>
          <w:lang w:val="it-IT"/>
        </w:rPr>
      </w:pPr>
      <w:r w:rsidRPr="004A4E79">
        <w:rPr>
          <w:b/>
          <w:bCs/>
          <w:lang w:val="it-IT"/>
        </w:rPr>
        <w:t>(SIMONA) - PROPOSTA della TORREFAZIONE “LA LIBERTARIA”</w:t>
      </w:r>
      <w:r w:rsidRPr="004A4E79">
        <w:rPr>
          <w:lang w:val="it-IT"/>
        </w:rPr>
        <w:t xml:space="preserve">- Realtà NON certificata biologica anche se alcuni quantitativi di caffè sono acquistati bio. Possono fornire le analisi di assenza di pesticidi e fitofarmaci e stanno valutando la possibilità di fare la certificazione bio perché spesso richiesta, anche se potrebbe penalizzare piccole realtà.  </w:t>
      </w:r>
    </w:p>
    <w:p w:rsidR="00AD1800" w:rsidRPr="004A4E79" w:rsidRDefault="00AD1800" w:rsidP="00623E93">
      <w:pPr>
        <w:pStyle w:val="ListParagraph"/>
        <w:ind w:left="0"/>
        <w:rPr>
          <w:lang w:val="it-IT"/>
        </w:rPr>
      </w:pPr>
      <w:r w:rsidRPr="004A4E79">
        <w:rPr>
          <w:lang w:val="it-IT"/>
        </w:rPr>
        <w:t xml:space="preserve">Proposta: se fossero in fase di certificazione come Aequos potremmo assisterli ed utilizzarli a patto che ci siano tempi ragionevoli ed un piano ben definito per l’ottenimento della stessa. </w:t>
      </w:r>
      <w:r>
        <w:rPr>
          <w:lang w:val="it-IT"/>
        </w:rPr>
        <w:t>Q</w:t>
      </w:r>
      <w:r w:rsidRPr="004A4E79">
        <w:rPr>
          <w:lang w:val="it-IT"/>
        </w:rPr>
        <w:t xml:space="preserve">uesto potrebbe penalizzare alcuni loro piccoli produttori che non avrebbero la forza di seguirli </w:t>
      </w:r>
      <w:r>
        <w:rPr>
          <w:lang w:val="it-IT"/>
        </w:rPr>
        <w:t>nel</w:t>
      </w:r>
      <w:r w:rsidRPr="004A4E79">
        <w:rPr>
          <w:lang w:val="it-IT"/>
        </w:rPr>
        <w:t xml:space="preserve"> processo</w:t>
      </w:r>
      <w:r>
        <w:rPr>
          <w:lang w:val="it-IT"/>
        </w:rPr>
        <w:t xml:space="preserve"> di certificazione</w:t>
      </w:r>
      <w:r w:rsidRPr="004A4E79">
        <w:rPr>
          <w:lang w:val="it-IT"/>
        </w:rPr>
        <w:t>.</w:t>
      </w:r>
    </w:p>
    <w:p w:rsidR="00AD1800" w:rsidRDefault="00AD1800" w:rsidP="009E020A">
      <w:pPr>
        <w:rPr>
          <w:lang w:val="it-IT"/>
        </w:rPr>
      </w:pPr>
      <w:r>
        <w:rPr>
          <w:lang w:val="it-IT"/>
        </w:rPr>
        <w:t xml:space="preserve">Se l’intento fosse comunque quello di certificarsi, dovrebbero avviare il processo di conversione, inviarci la documentazione e su questa base potremmo fare un accordo con loro per avviare degli ordini che li aiuterebbero a sostenersi sino al raggiungimento della certificazione, comunque schedulata e pianificata entro tempi certi. </w:t>
      </w:r>
    </w:p>
    <w:p w:rsidR="00AD1800" w:rsidRDefault="00AD1800" w:rsidP="009E020A">
      <w:pPr>
        <w:rPr>
          <w:lang w:val="it-IT"/>
        </w:rPr>
      </w:pPr>
      <w:r>
        <w:rPr>
          <w:lang w:val="it-IT"/>
        </w:rPr>
        <w:t>Si decide che vale la pena di fare un approfondimento preliminare prima di avviare qualsiasi azione a patto che avviino il processo di conversione. Verrà dato un feedback in tal senso al fornitore affinché possa decidere come procedere e in caso positivo verificheremo anche l’interesse dei GAS verso questo prodotto attraverso un sondaggio.</w:t>
      </w:r>
    </w:p>
    <w:p w:rsidR="00AD1800" w:rsidRDefault="00AD1800" w:rsidP="00E61FF4">
      <w:pPr>
        <w:rPr>
          <w:lang w:val="it-IT"/>
        </w:rPr>
      </w:pPr>
    </w:p>
    <w:p w:rsidR="00AD1800" w:rsidRPr="0061391B" w:rsidRDefault="00AD1800" w:rsidP="00064775">
      <w:pPr>
        <w:pStyle w:val="ListParagraph"/>
        <w:numPr>
          <w:ilvl w:val="0"/>
          <w:numId w:val="5"/>
        </w:numPr>
        <w:rPr>
          <w:lang w:val="it-IT"/>
        </w:rPr>
      </w:pPr>
      <w:r w:rsidRPr="0061391B">
        <w:rPr>
          <w:b/>
          <w:bCs/>
          <w:lang w:val="it-IT"/>
        </w:rPr>
        <w:t>(PAOLO) - PRIMA VALUTAZIONE dopo i primi ordini dei prodotti di IV  GAMMA</w:t>
      </w:r>
      <w:r w:rsidRPr="0061391B">
        <w:rPr>
          <w:lang w:val="it-IT"/>
        </w:rPr>
        <w:t>:</w:t>
      </w:r>
    </w:p>
    <w:p w:rsidR="00AD1800" w:rsidRPr="0061391B" w:rsidRDefault="00AD1800" w:rsidP="0061391B">
      <w:pPr>
        <w:rPr>
          <w:lang w:val="it-IT"/>
        </w:rPr>
      </w:pPr>
      <w:r>
        <w:rPr>
          <w:lang w:val="it-IT"/>
        </w:rPr>
        <w:t>Argomento non discusso.</w:t>
      </w:r>
    </w:p>
    <w:p w:rsidR="00AD1800" w:rsidRDefault="00AD1800" w:rsidP="00E61FF4">
      <w:pPr>
        <w:rPr>
          <w:lang w:val="it-IT"/>
        </w:rPr>
      </w:pPr>
    </w:p>
    <w:p w:rsidR="00AD1800" w:rsidRPr="0061391B" w:rsidRDefault="00AD1800" w:rsidP="00064775">
      <w:pPr>
        <w:pStyle w:val="ListParagraph"/>
        <w:numPr>
          <w:ilvl w:val="0"/>
          <w:numId w:val="5"/>
        </w:numPr>
        <w:rPr>
          <w:lang w:val="it-IT"/>
        </w:rPr>
      </w:pPr>
      <w:r w:rsidRPr="0061391B">
        <w:rPr>
          <w:b/>
          <w:bCs/>
          <w:u w:val="single"/>
          <w:lang w:val="it-IT"/>
        </w:rPr>
        <w:t>(PAOLO) - PROPOSTE</w:t>
      </w:r>
      <w:r w:rsidRPr="0061391B">
        <w:rPr>
          <w:lang w:val="it-IT"/>
        </w:rPr>
        <w:t>:</w:t>
      </w:r>
    </w:p>
    <w:p w:rsidR="00AD1800" w:rsidRPr="00A43330" w:rsidRDefault="00AD1800" w:rsidP="00A43330">
      <w:pPr>
        <w:rPr>
          <w:lang w:val="it-IT"/>
        </w:rPr>
      </w:pPr>
      <w:r>
        <w:rPr>
          <w:lang w:val="it-IT"/>
        </w:rPr>
        <w:t>ci sono un paio di temi che dovremmo sviluppare magari nella prossima riunione:</w:t>
      </w:r>
    </w:p>
    <w:p w:rsidR="00AD1800" w:rsidRPr="00C73D14" w:rsidRDefault="00AD1800" w:rsidP="00064775">
      <w:pPr>
        <w:pStyle w:val="ListParagraph"/>
        <w:numPr>
          <w:ilvl w:val="0"/>
          <w:numId w:val="2"/>
        </w:numPr>
        <w:ind w:left="284"/>
        <w:rPr>
          <w:lang w:val="it-IT"/>
        </w:rPr>
      </w:pPr>
      <w:r w:rsidRPr="00C73D14">
        <w:rPr>
          <w:lang w:val="it-IT"/>
        </w:rPr>
        <w:t>SERATA con PRODUTTORE, da qui all’estate si potrebbe organizzare un incontro</w:t>
      </w:r>
      <w:r>
        <w:rPr>
          <w:lang w:val="it-IT"/>
        </w:rPr>
        <w:t xml:space="preserve"> con uno o due produttori anche con dibattito via web.</w:t>
      </w:r>
    </w:p>
    <w:p w:rsidR="00AD1800" w:rsidRDefault="00AD1800" w:rsidP="00064775">
      <w:pPr>
        <w:numPr>
          <w:ilvl w:val="0"/>
          <w:numId w:val="2"/>
        </w:numPr>
        <w:ind w:left="284" w:hanging="284"/>
        <w:rPr>
          <w:lang w:val="it-IT"/>
        </w:rPr>
      </w:pPr>
      <w:r w:rsidRPr="00A43330">
        <w:rPr>
          <w:lang w:val="it-IT"/>
        </w:rPr>
        <w:t>GITA/VISITA ai PRODUTTORI</w:t>
      </w:r>
      <w:r>
        <w:rPr>
          <w:lang w:val="it-IT"/>
        </w:rPr>
        <w:t>, non ci è molto tempo se vogliamo organizzare qualcosa per giugno.</w:t>
      </w:r>
    </w:p>
    <w:p w:rsidR="00AD1800" w:rsidRPr="00A43330" w:rsidRDefault="00AD1800" w:rsidP="003F3AE7">
      <w:pPr>
        <w:ind w:left="284"/>
        <w:rPr>
          <w:lang w:val="it-IT"/>
        </w:rPr>
      </w:pPr>
      <w:r>
        <w:rPr>
          <w:lang w:val="it-IT"/>
        </w:rPr>
        <w:t>Si potrebbe contattare Bonetti, produttore di ciliegie, per verificare la disponibilità e la fattibilità di un pranzo presso il loro agriturismo in una domenica di giugno. Stimate 60-90- persone. Verrà chiesto al CDA un contributo da parte di Aequos per la spesa del pullman.</w:t>
      </w:r>
    </w:p>
    <w:p w:rsidR="00AD1800" w:rsidRDefault="00AD1800" w:rsidP="00E61FF4">
      <w:pPr>
        <w:rPr>
          <w:lang w:val="it-IT"/>
        </w:rPr>
      </w:pPr>
    </w:p>
    <w:p w:rsidR="00AD1800" w:rsidRPr="00536C61" w:rsidRDefault="00AD1800" w:rsidP="00064775">
      <w:pPr>
        <w:pStyle w:val="ListParagraph"/>
        <w:numPr>
          <w:ilvl w:val="0"/>
          <w:numId w:val="5"/>
        </w:numPr>
        <w:rPr>
          <w:lang w:val="it-IT"/>
        </w:rPr>
      </w:pPr>
      <w:r w:rsidRPr="00536C61">
        <w:rPr>
          <w:b/>
          <w:bCs/>
        </w:rPr>
        <w:t>(PAOLO) – CONSIDERAZIONI FESTA</w:t>
      </w:r>
      <w:r w:rsidRPr="00536C61">
        <w:t>:</w:t>
      </w:r>
    </w:p>
    <w:p w:rsidR="00AD1800" w:rsidRPr="00536C61" w:rsidRDefault="00AD1800" w:rsidP="00536C61">
      <w:pPr>
        <w:rPr>
          <w:lang w:val="it-IT"/>
        </w:rPr>
      </w:pPr>
      <w:r w:rsidRPr="00536C61">
        <w:rPr>
          <w:lang w:val="it-IT"/>
        </w:rPr>
        <w:t>Argomento non discusso.</w:t>
      </w:r>
    </w:p>
    <w:p w:rsidR="00AD1800" w:rsidRDefault="00AD1800" w:rsidP="00E61FF4">
      <w:pPr>
        <w:rPr>
          <w:lang w:val="it-IT"/>
        </w:rPr>
      </w:pPr>
    </w:p>
    <w:p w:rsidR="00AD1800" w:rsidRPr="00EF60CC" w:rsidRDefault="00AD1800" w:rsidP="00623E93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6)        </w:t>
      </w:r>
      <w:r w:rsidRPr="00EF60CC">
        <w:rPr>
          <w:b/>
          <w:bCs/>
          <w:lang w:val="it-IT"/>
        </w:rPr>
        <w:t>VARIE ED EVENTUALI</w:t>
      </w:r>
    </w:p>
    <w:p w:rsidR="00AD1800" w:rsidRDefault="00AD1800" w:rsidP="00064775">
      <w:pPr>
        <w:pStyle w:val="ListParagraph"/>
        <w:numPr>
          <w:ilvl w:val="0"/>
          <w:numId w:val="4"/>
        </w:numPr>
        <w:ind w:left="567" w:hanging="425"/>
        <w:rPr>
          <w:lang w:val="it-IT"/>
        </w:rPr>
      </w:pPr>
      <w:r>
        <w:rPr>
          <w:lang w:val="it-IT"/>
        </w:rPr>
        <w:t>Ricevuta la r</w:t>
      </w:r>
      <w:r w:rsidRPr="00E462D3">
        <w:rPr>
          <w:lang w:val="it-IT"/>
        </w:rPr>
        <w:t>ichiesta d</w:t>
      </w:r>
      <w:r>
        <w:rPr>
          <w:lang w:val="it-IT"/>
        </w:rPr>
        <w:t>a</w:t>
      </w:r>
      <w:r w:rsidRPr="00E462D3">
        <w:rPr>
          <w:lang w:val="it-IT"/>
        </w:rPr>
        <w:t xml:space="preserve"> Officina Natura di aiutar</w:t>
      </w:r>
      <w:r>
        <w:rPr>
          <w:lang w:val="it-IT"/>
        </w:rPr>
        <w:t>li</w:t>
      </w:r>
      <w:r w:rsidRPr="00E462D3">
        <w:rPr>
          <w:lang w:val="it-IT"/>
        </w:rPr>
        <w:t xml:space="preserve"> a consumare un prodotto (Bucato Solara senza profumo in tanica da 4 litri) </w:t>
      </w:r>
      <w:r>
        <w:rPr>
          <w:lang w:val="it-IT"/>
        </w:rPr>
        <w:t xml:space="preserve">non conforme, </w:t>
      </w:r>
      <w:r w:rsidRPr="00E462D3">
        <w:rPr>
          <w:lang w:val="it-IT"/>
        </w:rPr>
        <w:t xml:space="preserve">realizzato con una diluizione superiore allo standard (20% in più) che, per non essere scartato ed evitare sprechi, verrà venduto ad un prezzo di 14 euro la tanica da 4 litri contro i 20,50 del prodotto normalmente venduto a listino. </w:t>
      </w:r>
      <w:r>
        <w:rPr>
          <w:lang w:val="it-IT"/>
        </w:rPr>
        <w:t xml:space="preserve">Il prodotto è comunque valido, </w:t>
      </w:r>
      <w:r w:rsidRPr="00E462D3">
        <w:rPr>
          <w:lang w:val="it-IT"/>
        </w:rPr>
        <w:t xml:space="preserve">diluito </w:t>
      </w:r>
      <w:r>
        <w:rPr>
          <w:lang w:val="it-IT"/>
        </w:rPr>
        <w:t>i</w:t>
      </w:r>
      <w:r w:rsidRPr="00E462D3">
        <w:rPr>
          <w:lang w:val="it-IT"/>
        </w:rPr>
        <w:t>l 20% in più</w:t>
      </w:r>
      <w:r>
        <w:rPr>
          <w:lang w:val="it-IT"/>
        </w:rPr>
        <w:t xml:space="preserve"> rispetto allo standard</w:t>
      </w:r>
      <w:r w:rsidRPr="00E462D3">
        <w:rPr>
          <w:lang w:val="it-IT"/>
        </w:rPr>
        <w:t xml:space="preserve"> ma pagato il 30% in meno. In teoria si ottiene lo stesso risultato del prodotto standard utilizzandone circa il 20% in più ma comunque con un risparmio economico del 10%. </w:t>
      </w:r>
    </w:p>
    <w:p w:rsidR="00AD1800" w:rsidRPr="00E462D3" w:rsidRDefault="00AD1800" w:rsidP="00E462D3">
      <w:pPr>
        <w:pStyle w:val="ListParagraph"/>
        <w:ind w:left="567" w:hanging="425"/>
        <w:rPr>
          <w:lang w:val="it-IT"/>
        </w:rPr>
      </w:pPr>
      <w:r>
        <w:rPr>
          <w:lang w:val="it-IT"/>
        </w:rPr>
        <w:t xml:space="preserve">        </w:t>
      </w:r>
      <w:r w:rsidRPr="00E462D3">
        <w:rPr>
          <w:lang w:val="it-IT"/>
        </w:rPr>
        <w:t>Domani verrà aperto l’ordine</w:t>
      </w:r>
    </w:p>
    <w:p w:rsidR="00AD1800" w:rsidRDefault="00AD1800" w:rsidP="00E462D3">
      <w:pPr>
        <w:ind w:left="1800" w:hanging="360"/>
        <w:rPr>
          <w:lang w:val="it-IT"/>
        </w:rPr>
      </w:pPr>
    </w:p>
    <w:p w:rsidR="00AD1800" w:rsidRDefault="00AD1800" w:rsidP="00064775">
      <w:pPr>
        <w:pStyle w:val="ListParagraph"/>
        <w:numPr>
          <w:ilvl w:val="0"/>
          <w:numId w:val="4"/>
        </w:numPr>
        <w:ind w:left="567" w:hanging="524"/>
        <w:rPr>
          <w:lang w:val="it-IT"/>
        </w:rPr>
      </w:pPr>
      <w:r w:rsidRPr="00E462D3">
        <w:rPr>
          <w:lang w:val="it-IT"/>
        </w:rPr>
        <w:t xml:space="preserve">Ricevuta la richiesta da alcuni GAS di eliminare o ridurre per i prodotti del pollame le vaschette di polistirolo. </w:t>
      </w:r>
    </w:p>
    <w:p w:rsidR="00AD1800" w:rsidRPr="00E462D3" w:rsidRDefault="00AD1800" w:rsidP="004A594D">
      <w:pPr>
        <w:pStyle w:val="ListParagraph"/>
        <w:ind w:left="567"/>
        <w:rPr>
          <w:lang w:val="it-IT"/>
        </w:rPr>
      </w:pPr>
      <w:r w:rsidRPr="00E462D3">
        <w:rPr>
          <w:lang w:val="it-IT"/>
        </w:rPr>
        <w:t>Si sentirà il produttore in merito.</w:t>
      </w:r>
    </w:p>
    <w:p w:rsidR="00AD1800" w:rsidRPr="00E462D3" w:rsidRDefault="00AD1800" w:rsidP="00E462D3">
      <w:pPr>
        <w:pStyle w:val="ListParagraph"/>
        <w:ind w:left="567" w:hanging="524"/>
        <w:rPr>
          <w:lang w:val="it-IT"/>
        </w:rPr>
      </w:pPr>
      <w:r>
        <w:rPr>
          <w:lang w:val="it-IT"/>
        </w:rPr>
        <w:t xml:space="preserve">           </w:t>
      </w:r>
      <w:r w:rsidRPr="00E462D3">
        <w:rPr>
          <w:lang w:val="it-IT"/>
        </w:rPr>
        <w:t>Pietro ricorda che con il fornitore precedete, quando era stato messo sotto vuoto il prodotto, riducendo il polistirolo, c’erano stati problemi di confezionamento. Occorre quindi procedere per gradi e capire il perché di alcune scelte in merito all</w:t>
      </w:r>
      <w:r>
        <w:rPr>
          <w:lang w:val="it-IT"/>
        </w:rPr>
        <w:t>’</w:t>
      </w:r>
      <w:r w:rsidRPr="00E462D3">
        <w:rPr>
          <w:lang w:val="it-IT"/>
        </w:rPr>
        <w:t>uso della vaschetta o meno.</w:t>
      </w:r>
    </w:p>
    <w:p w:rsidR="00AD1800" w:rsidRDefault="00AD1800" w:rsidP="00E61FF4">
      <w:pPr>
        <w:rPr>
          <w:lang w:val="it-IT"/>
        </w:rPr>
      </w:pPr>
    </w:p>
    <w:p w:rsidR="00AD1800" w:rsidRPr="00C23705" w:rsidRDefault="00AD1800" w:rsidP="00E61FF4">
      <w:pPr>
        <w:rPr>
          <w:lang w:val="it-IT"/>
        </w:rPr>
      </w:pPr>
    </w:p>
    <w:p w:rsidR="00AD1800" w:rsidRDefault="00AD1800" w:rsidP="00E61FF4">
      <w:pPr>
        <w:rPr>
          <w:lang w:val="it-IT"/>
        </w:rPr>
      </w:pPr>
      <w:r>
        <w:rPr>
          <w:lang w:val="it-IT"/>
        </w:rPr>
        <w:t>Saluti a tutti</w:t>
      </w:r>
    </w:p>
    <w:p w:rsidR="00AD1800" w:rsidRPr="00E61FF4" w:rsidRDefault="00AD1800" w:rsidP="00E61FF4">
      <w:pPr>
        <w:rPr>
          <w:lang w:val="it-IT"/>
        </w:rPr>
      </w:pPr>
      <w:r>
        <w:rPr>
          <w:lang w:val="it-IT"/>
        </w:rPr>
        <w:t>Ugo e Luca</w:t>
      </w:r>
    </w:p>
    <w:sectPr w:rsidR="00AD1800" w:rsidRPr="00E61FF4" w:rsidSect="00EA501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800" w:rsidRDefault="00AD1800" w:rsidP="003A50CB">
      <w:pPr>
        <w:spacing w:after="0" w:line="240" w:lineRule="auto"/>
      </w:pPr>
      <w:r>
        <w:separator/>
      </w:r>
    </w:p>
  </w:endnote>
  <w:endnote w:type="continuationSeparator" w:id="0">
    <w:p w:rsidR="00AD1800" w:rsidRDefault="00AD1800" w:rsidP="003A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800" w:rsidRPr="003A50CB" w:rsidRDefault="00AD1800">
    <w:pPr>
      <w:pStyle w:val="Footer"/>
      <w:rPr>
        <w:sz w:val="20"/>
        <w:szCs w:val="20"/>
        <w:lang w:val="it-IT"/>
      </w:rPr>
    </w:pPr>
    <w:r w:rsidRPr="003A50CB">
      <w:rPr>
        <w:sz w:val="20"/>
        <w:szCs w:val="20"/>
        <w:lang w:val="it-IT"/>
      </w:rPr>
      <w:t xml:space="preserve">Riunione Tavolo Produttori del </w:t>
    </w:r>
    <w:r>
      <w:rPr>
        <w:sz w:val="20"/>
        <w:szCs w:val="20"/>
        <w:lang w:val="it-IT"/>
      </w:rPr>
      <w:t>09-04-25</w:t>
    </w:r>
    <w:r w:rsidRPr="003A50CB">
      <w:rPr>
        <w:sz w:val="20"/>
        <w:szCs w:val="20"/>
        <w:lang w:val="it-IT"/>
      </w:rPr>
      <w:t xml:space="preserve">                                                                                        </w:t>
    </w:r>
    <w:r>
      <w:rPr>
        <w:sz w:val="20"/>
        <w:szCs w:val="20"/>
        <w:lang w:val="it-IT"/>
      </w:rPr>
      <w:t xml:space="preserve">            </w:t>
    </w:r>
    <w:r w:rsidRPr="003A50CB">
      <w:rPr>
        <w:sz w:val="20"/>
        <w:szCs w:val="20"/>
        <w:lang w:val="it-IT"/>
      </w:rPr>
      <w:t xml:space="preserve"> Pagina </w:t>
    </w:r>
    <w:r w:rsidRPr="003A50CB">
      <w:rPr>
        <w:sz w:val="20"/>
        <w:szCs w:val="20"/>
        <w:lang w:val="it-IT"/>
      </w:rPr>
      <w:fldChar w:fldCharType="begin"/>
    </w:r>
    <w:r w:rsidRPr="003A50CB">
      <w:rPr>
        <w:sz w:val="20"/>
        <w:szCs w:val="20"/>
        <w:lang w:val="it-IT"/>
      </w:rPr>
      <w:instrText>PAGE   \* MERGEFORMAT</w:instrText>
    </w:r>
    <w:r w:rsidRPr="003A50CB">
      <w:rPr>
        <w:sz w:val="20"/>
        <w:szCs w:val="20"/>
        <w:lang w:val="it-IT"/>
      </w:rPr>
      <w:fldChar w:fldCharType="separate"/>
    </w:r>
    <w:r>
      <w:rPr>
        <w:noProof/>
        <w:sz w:val="20"/>
        <w:szCs w:val="20"/>
        <w:lang w:val="it-IT"/>
      </w:rPr>
      <w:t>1</w:t>
    </w:r>
    <w:r w:rsidRPr="003A50CB">
      <w:rPr>
        <w:sz w:val="20"/>
        <w:szCs w:val="20"/>
        <w:lang w:val="it-IT"/>
      </w:rPr>
      <w:fldChar w:fldCharType="end"/>
    </w:r>
  </w:p>
  <w:p w:rsidR="00AD1800" w:rsidRPr="003A50CB" w:rsidRDefault="00AD1800">
    <w:pPr>
      <w:pStyle w:val="Footer"/>
      <w:rPr>
        <w:sz w:val="20"/>
        <w:szCs w:val="2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800" w:rsidRDefault="00AD1800" w:rsidP="003A50CB">
      <w:pPr>
        <w:spacing w:after="0" w:line="240" w:lineRule="auto"/>
      </w:pPr>
      <w:r>
        <w:separator/>
      </w:r>
    </w:p>
  </w:footnote>
  <w:footnote w:type="continuationSeparator" w:id="0">
    <w:p w:rsidR="00AD1800" w:rsidRDefault="00AD1800" w:rsidP="003A5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229AD"/>
    <w:multiLevelType w:val="hybridMultilevel"/>
    <w:tmpl w:val="D062F9D8"/>
    <w:lvl w:ilvl="0" w:tplc="545268C6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5A62CDE"/>
    <w:multiLevelType w:val="hybridMultilevel"/>
    <w:tmpl w:val="D7AC7B1E"/>
    <w:lvl w:ilvl="0" w:tplc="614C1F32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82693"/>
    <w:multiLevelType w:val="hybridMultilevel"/>
    <w:tmpl w:val="3BD4B168"/>
    <w:lvl w:ilvl="0" w:tplc="614C1F32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86B5281"/>
    <w:multiLevelType w:val="hybridMultilevel"/>
    <w:tmpl w:val="D4C4E6B0"/>
    <w:lvl w:ilvl="0" w:tplc="73E48E2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035DC8"/>
    <w:multiLevelType w:val="hybridMultilevel"/>
    <w:tmpl w:val="8A763456"/>
    <w:lvl w:ilvl="0" w:tplc="24EAB0DC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7D15"/>
    <w:rsid w:val="00003C3F"/>
    <w:rsid w:val="000161CC"/>
    <w:rsid w:val="00017CFA"/>
    <w:rsid w:val="0002092F"/>
    <w:rsid w:val="00021813"/>
    <w:rsid w:val="00025CFA"/>
    <w:rsid w:val="00032325"/>
    <w:rsid w:val="000339D7"/>
    <w:rsid w:val="00036F31"/>
    <w:rsid w:val="00037006"/>
    <w:rsid w:val="0004216D"/>
    <w:rsid w:val="000430DD"/>
    <w:rsid w:val="00043838"/>
    <w:rsid w:val="00045EA7"/>
    <w:rsid w:val="00052742"/>
    <w:rsid w:val="00053141"/>
    <w:rsid w:val="0005427C"/>
    <w:rsid w:val="00056822"/>
    <w:rsid w:val="0006089D"/>
    <w:rsid w:val="00060C93"/>
    <w:rsid w:val="0006293B"/>
    <w:rsid w:val="00063C5B"/>
    <w:rsid w:val="00064775"/>
    <w:rsid w:val="000656A3"/>
    <w:rsid w:val="00071648"/>
    <w:rsid w:val="00077894"/>
    <w:rsid w:val="00080BC3"/>
    <w:rsid w:val="00080D4E"/>
    <w:rsid w:val="00080F5F"/>
    <w:rsid w:val="000827CC"/>
    <w:rsid w:val="000828E3"/>
    <w:rsid w:val="00090010"/>
    <w:rsid w:val="00091F2B"/>
    <w:rsid w:val="00092426"/>
    <w:rsid w:val="000A5EF5"/>
    <w:rsid w:val="000B0C51"/>
    <w:rsid w:val="000B0DFE"/>
    <w:rsid w:val="000B303F"/>
    <w:rsid w:val="000B39D7"/>
    <w:rsid w:val="000C04B6"/>
    <w:rsid w:val="000C0BC4"/>
    <w:rsid w:val="000C489A"/>
    <w:rsid w:val="000C5BC2"/>
    <w:rsid w:val="000C6816"/>
    <w:rsid w:val="000D06EE"/>
    <w:rsid w:val="000D16A3"/>
    <w:rsid w:val="000D180D"/>
    <w:rsid w:val="000D5C6F"/>
    <w:rsid w:val="000E1AEE"/>
    <w:rsid w:val="000E7F87"/>
    <w:rsid w:val="000F42AB"/>
    <w:rsid w:val="001008AD"/>
    <w:rsid w:val="00101199"/>
    <w:rsid w:val="001042AC"/>
    <w:rsid w:val="001057ED"/>
    <w:rsid w:val="00111343"/>
    <w:rsid w:val="00111536"/>
    <w:rsid w:val="0011300E"/>
    <w:rsid w:val="00115064"/>
    <w:rsid w:val="0011695F"/>
    <w:rsid w:val="00117585"/>
    <w:rsid w:val="001203D6"/>
    <w:rsid w:val="00122130"/>
    <w:rsid w:val="0012301B"/>
    <w:rsid w:val="001270B1"/>
    <w:rsid w:val="00130770"/>
    <w:rsid w:val="0013227B"/>
    <w:rsid w:val="00132F16"/>
    <w:rsid w:val="001337A9"/>
    <w:rsid w:val="00133F96"/>
    <w:rsid w:val="0013569D"/>
    <w:rsid w:val="00137F21"/>
    <w:rsid w:val="00140740"/>
    <w:rsid w:val="0014154A"/>
    <w:rsid w:val="001426FD"/>
    <w:rsid w:val="00151DC8"/>
    <w:rsid w:val="00152EE5"/>
    <w:rsid w:val="0015325F"/>
    <w:rsid w:val="0016081D"/>
    <w:rsid w:val="001638CA"/>
    <w:rsid w:val="0016509F"/>
    <w:rsid w:val="00167597"/>
    <w:rsid w:val="00173F79"/>
    <w:rsid w:val="00173F87"/>
    <w:rsid w:val="00174DC6"/>
    <w:rsid w:val="001758B2"/>
    <w:rsid w:val="00185C0F"/>
    <w:rsid w:val="00190432"/>
    <w:rsid w:val="0019249E"/>
    <w:rsid w:val="001A1301"/>
    <w:rsid w:val="001A7EC4"/>
    <w:rsid w:val="001B187A"/>
    <w:rsid w:val="001B521F"/>
    <w:rsid w:val="001B5E7C"/>
    <w:rsid w:val="001C2783"/>
    <w:rsid w:val="001C3E27"/>
    <w:rsid w:val="001C3FDE"/>
    <w:rsid w:val="001C7303"/>
    <w:rsid w:val="001D6A64"/>
    <w:rsid w:val="001D6D28"/>
    <w:rsid w:val="001E563F"/>
    <w:rsid w:val="001E689C"/>
    <w:rsid w:val="001E6E94"/>
    <w:rsid w:val="001F09F7"/>
    <w:rsid w:val="001F1C77"/>
    <w:rsid w:val="001F25A2"/>
    <w:rsid w:val="001F77AD"/>
    <w:rsid w:val="002013B1"/>
    <w:rsid w:val="0020529A"/>
    <w:rsid w:val="00206CD4"/>
    <w:rsid w:val="0021213C"/>
    <w:rsid w:val="00217938"/>
    <w:rsid w:val="00221182"/>
    <w:rsid w:val="00222103"/>
    <w:rsid w:val="002237C6"/>
    <w:rsid w:val="00223955"/>
    <w:rsid w:val="00224974"/>
    <w:rsid w:val="00230310"/>
    <w:rsid w:val="00234C52"/>
    <w:rsid w:val="002352C4"/>
    <w:rsid w:val="00236106"/>
    <w:rsid w:val="00246A42"/>
    <w:rsid w:val="002529E3"/>
    <w:rsid w:val="00253085"/>
    <w:rsid w:val="00253320"/>
    <w:rsid w:val="00253812"/>
    <w:rsid w:val="00257BA5"/>
    <w:rsid w:val="00261A4E"/>
    <w:rsid w:val="002747AA"/>
    <w:rsid w:val="00277AC2"/>
    <w:rsid w:val="0028329F"/>
    <w:rsid w:val="002851C4"/>
    <w:rsid w:val="00285B6C"/>
    <w:rsid w:val="00286A50"/>
    <w:rsid w:val="00287EC0"/>
    <w:rsid w:val="00293554"/>
    <w:rsid w:val="00293670"/>
    <w:rsid w:val="0029475F"/>
    <w:rsid w:val="002A3752"/>
    <w:rsid w:val="002A484B"/>
    <w:rsid w:val="002A6DA0"/>
    <w:rsid w:val="002A79AF"/>
    <w:rsid w:val="002B12BA"/>
    <w:rsid w:val="002B1CE2"/>
    <w:rsid w:val="002B2CAE"/>
    <w:rsid w:val="002B4AF7"/>
    <w:rsid w:val="002C4B28"/>
    <w:rsid w:val="002C5689"/>
    <w:rsid w:val="002D0E5E"/>
    <w:rsid w:val="002D3394"/>
    <w:rsid w:val="002D4B6A"/>
    <w:rsid w:val="002D7969"/>
    <w:rsid w:val="002E2773"/>
    <w:rsid w:val="002E2A42"/>
    <w:rsid w:val="002F195F"/>
    <w:rsid w:val="002F3493"/>
    <w:rsid w:val="002F3E53"/>
    <w:rsid w:val="00302A80"/>
    <w:rsid w:val="00311AD3"/>
    <w:rsid w:val="0031591A"/>
    <w:rsid w:val="00325701"/>
    <w:rsid w:val="003300F0"/>
    <w:rsid w:val="0033466F"/>
    <w:rsid w:val="00336309"/>
    <w:rsid w:val="00337302"/>
    <w:rsid w:val="00340638"/>
    <w:rsid w:val="00341C9A"/>
    <w:rsid w:val="0034317A"/>
    <w:rsid w:val="00345552"/>
    <w:rsid w:val="00352DB8"/>
    <w:rsid w:val="00362340"/>
    <w:rsid w:val="003667ED"/>
    <w:rsid w:val="00370864"/>
    <w:rsid w:val="00372862"/>
    <w:rsid w:val="00374898"/>
    <w:rsid w:val="00375507"/>
    <w:rsid w:val="0038206D"/>
    <w:rsid w:val="00382D56"/>
    <w:rsid w:val="00387886"/>
    <w:rsid w:val="003910E1"/>
    <w:rsid w:val="0039193B"/>
    <w:rsid w:val="003920F2"/>
    <w:rsid w:val="0039262E"/>
    <w:rsid w:val="003938DB"/>
    <w:rsid w:val="00393CF8"/>
    <w:rsid w:val="00394DF9"/>
    <w:rsid w:val="00395E62"/>
    <w:rsid w:val="003A123E"/>
    <w:rsid w:val="003A43C6"/>
    <w:rsid w:val="003A4F43"/>
    <w:rsid w:val="003A50CB"/>
    <w:rsid w:val="003A747E"/>
    <w:rsid w:val="003B00C8"/>
    <w:rsid w:val="003B075B"/>
    <w:rsid w:val="003B1D82"/>
    <w:rsid w:val="003C35D5"/>
    <w:rsid w:val="003D2144"/>
    <w:rsid w:val="003D532F"/>
    <w:rsid w:val="003E01E5"/>
    <w:rsid w:val="003F26AE"/>
    <w:rsid w:val="003F3AE7"/>
    <w:rsid w:val="00400C6B"/>
    <w:rsid w:val="004028AD"/>
    <w:rsid w:val="0040398F"/>
    <w:rsid w:val="00405C87"/>
    <w:rsid w:val="004116B4"/>
    <w:rsid w:val="00413098"/>
    <w:rsid w:val="004200BB"/>
    <w:rsid w:val="00422675"/>
    <w:rsid w:val="00422991"/>
    <w:rsid w:val="00423DEF"/>
    <w:rsid w:val="00425105"/>
    <w:rsid w:val="00425F9E"/>
    <w:rsid w:val="004330AB"/>
    <w:rsid w:val="00433396"/>
    <w:rsid w:val="00434F0F"/>
    <w:rsid w:val="0043562C"/>
    <w:rsid w:val="00436BD2"/>
    <w:rsid w:val="00437DB6"/>
    <w:rsid w:val="00443078"/>
    <w:rsid w:val="0045065C"/>
    <w:rsid w:val="00452D96"/>
    <w:rsid w:val="00455003"/>
    <w:rsid w:val="00455386"/>
    <w:rsid w:val="00462CF6"/>
    <w:rsid w:val="004649B2"/>
    <w:rsid w:val="004771EA"/>
    <w:rsid w:val="00477C25"/>
    <w:rsid w:val="00481A19"/>
    <w:rsid w:val="00485327"/>
    <w:rsid w:val="004869D9"/>
    <w:rsid w:val="00486E85"/>
    <w:rsid w:val="00493DCE"/>
    <w:rsid w:val="004968A6"/>
    <w:rsid w:val="004A1769"/>
    <w:rsid w:val="004A4E79"/>
    <w:rsid w:val="004A4F98"/>
    <w:rsid w:val="004A5462"/>
    <w:rsid w:val="004A56CF"/>
    <w:rsid w:val="004A594D"/>
    <w:rsid w:val="004B265D"/>
    <w:rsid w:val="004B7CE9"/>
    <w:rsid w:val="004C0322"/>
    <w:rsid w:val="004C0C09"/>
    <w:rsid w:val="004C2B43"/>
    <w:rsid w:val="004C36AB"/>
    <w:rsid w:val="004C5125"/>
    <w:rsid w:val="004C6E96"/>
    <w:rsid w:val="004C719E"/>
    <w:rsid w:val="004D2B92"/>
    <w:rsid w:val="004D44FE"/>
    <w:rsid w:val="004D4C44"/>
    <w:rsid w:val="004E04A1"/>
    <w:rsid w:val="004E0AF3"/>
    <w:rsid w:val="004E3E14"/>
    <w:rsid w:val="004E44E1"/>
    <w:rsid w:val="004F0977"/>
    <w:rsid w:val="004F2E72"/>
    <w:rsid w:val="005029D3"/>
    <w:rsid w:val="00502D30"/>
    <w:rsid w:val="00503F4C"/>
    <w:rsid w:val="00506B14"/>
    <w:rsid w:val="005107A0"/>
    <w:rsid w:val="00513AB9"/>
    <w:rsid w:val="00513EB1"/>
    <w:rsid w:val="00522D03"/>
    <w:rsid w:val="005258FB"/>
    <w:rsid w:val="00527465"/>
    <w:rsid w:val="00531D45"/>
    <w:rsid w:val="00532C6D"/>
    <w:rsid w:val="0053456A"/>
    <w:rsid w:val="005363D3"/>
    <w:rsid w:val="00536A28"/>
    <w:rsid w:val="00536C61"/>
    <w:rsid w:val="00540438"/>
    <w:rsid w:val="0054595D"/>
    <w:rsid w:val="00546BB2"/>
    <w:rsid w:val="00551C62"/>
    <w:rsid w:val="0055296F"/>
    <w:rsid w:val="00561D5D"/>
    <w:rsid w:val="005637BE"/>
    <w:rsid w:val="00571569"/>
    <w:rsid w:val="00571701"/>
    <w:rsid w:val="0057204C"/>
    <w:rsid w:val="00580259"/>
    <w:rsid w:val="00580DE5"/>
    <w:rsid w:val="00580EFB"/>
    <w:rsid w:val="005812C3"/>
    <w:rsid w:val="00583427"/>
    <w:rsid w:val="00583877"/>
    <w:rsid w:val="00587943"/>
    <w:rsid w:val="00587E80"/>
    <w:rsid w:val="00590BF2"/>
    <w:rsid w:val="00596874"/>
    <w:rsid w:val="005A2ACB"/>
    <w:rsid w:val="005A3CB8"/>
    <w:rsid w:val="005A5949"/>
    <w:rsid w:val="005A7F77"/>
    <w:rsid w:val="005B0421"/>
    <w:rsid w:val="005B5758"/>
    <w:rsid w:val="005B5BBD"/>
    <w:rsid w:val="005C069D"/>
    <w:rsid w:val="005C1089"/>
    <w:rsid w:val="005C11A9"/>
    <w:rsid w:val="005C5B71"/>
    <w:rsid w:val="005C66AC"/>
    <w:rsid w:val="005D0378"/>
    <w:rsid w:val="005D229A"/>
    <w:rsid w:val="005D5041"/>
    <w:rsid w:val="005D65ED"/>
    <w:rsid w:val="005D7B12"/>
    <w:rsid w:val="005E435A"/>
    <w:rsid w:val="005F18BE"/>
    <w:rsid w:val="005F3E12"/>
    <w:rsid w:val="005F4091"/>
    <w:rsid w:val="005F479D"/>
    <w:rsid w:val="00606372"/>
    <w:rsid w:val="0061113D"/>
    <w:rsid w:val="0061391B"/>
    <w:rsid w:val="00615B5E"/>
    <w:rsid w:val="00621BB3"/>
    <w:rsid w:val="00623E93"/>
    <w:rsid w:val="006353CA"/>
    <w:rsid w:val="00637F90"/>
    <w:rsid w:val="006433DF"/>
    <w:rsid w:val="00644A86"/>
    <w:rsid w:val="0064606F"/>
    <w:rsid w:val="00647DD9"/>
    <w:rsid w:val="00652526"/>
    <w:rsid w:val="006532C0"/>
    <w:rsid w:val="00655CEE"/>
    <w:rsid w:val="00657311"/>
    <w:rsid w:val="00661F95"/>
    <w:rsid w:val="006633C9"/>
    <w:rsid w:val="00663FE5"/>
    <w:rsid w:val="00665777"/>
    <w:rsid w:val="00672E1A"/>
    <w:rsid w:val="0067437D"/>
    <w:rsid w:val="0067605C"/>
    <w:rsid w:val="00676B11"/>
    <w:rsid w:val="006775DA"/>
    <w:rsid w:val="00682DF1"/>
    <w:rsid w:val="006832A6"/>
    <w:rsid w:val="006846C9"/>
    <w:rsid w:val="006A62AF"/>
    <w:rsid w:val="006B44AF"/>
    <w:rsid w:val="006B45E4"/>
    <w:rsid w:val="006B4A87"/>
    <w:rsid w:val="006B5EDF"/>
    <w:rsid w:val="006C54AF"/>
    <w:rsid w:val="006D57F6"/>
    <w:rsid w:val="006D72B9"/>
    <w:rsid w:val="006E2BDB"/>
    <w:rsid w:val="006F51DA"/>
    <w:rsid w:val="006F54BD"/>
    <w:rsid w:val="006F7880"/>
    <w:rsid w:val="00713FC9"/>
    <w:rsid w:val="007164B8"/>
    <w:rsid w:val="007178D0"/>
    <w:rsid w:val="00720D14"/>
    <w:rsid w:val="007211D8"/>
    <w:rsid w:val="00722BA4"/>
    <w:rsid w:val="00724372"/>
    <w:rsid w:val="00725340"/>
    <w:rsid w:val="00727577"/>
    <w:rsid w:val="00730454"/>
    <w:rsid w:val="00733817"/>
    <w:rsid w:val="00736748"/>
    <w:rsid w:val="00743993"/>
    <w:rsid w:val="00743E5D"/>
    <w:rsid w:val="00744ADD"/>
    <w:rsid w:val="0075115A"/>
    <w:rsid w:val="0075324A"/>
    <w:rsid w:val="0075355F"/>
    <w:rsid w:val="007536E0"/>
    <w:rsid w:val="00754752"/>
    <w:rsid w:val="00754EF8"/>
    <w:rsid w:val="007573B1"/>
    <w:rsid w:val="0076062E"/>
    <w:rsid w:val="00761B6A"/>
    <w:rsid w:val="007639C6"/>
    <w:rsid w:val="0076561B"/>
    <w:rsid w:val="007742CB"/>
    <w:rsid w:val="00776B60"/>
    <w:rsid w:val="0078245E"/>
    <w:rsid w:val="00784951"/>
    <w:rsid w:val="00785CED"/>
    <w:rsid w:val="00786EF6"/>
    <w:rsid w:val="00791A29"/>
    <w:rsid w:val="007A12A2"/>
    <w:rsid w:val="007A4974"/>
    <w:rsid w:val="007A4E3D"/>
    <w:rsid w:val="007A4EE4"/>
    <w:rsid w:val="007A5325"/>
    <w:rsid w:val="007A7C90"/>
    <w:rsid w:val="007A7D15"/>
    <w:rsid w:val="007B00FC"/>
    <w:rsid w:val="007B044C"/>
    <w:rsid w:val="007B12F6"/>
    <w:rsid w:val="007B2180"/>
    <w:rsid w:val="007B31B5"/>
    <w:rsid w:val="007B35C1"/>
    <w:rsid w:val="007B418F"/>
    <w:rsid w:val="007B7B41"/>
    <w:rsid w:val="007C2921"/>
    <w:rsid w:val="007D0F7E"/>
    <w:rsid w:val="007D1731"/>
    <w:rsid w:val="007D23FC"/>
    <w:rsid w:val="007D563A"/>
    <w:rsid w:val="007E0366"/>
    <w:rsid w:val="007E32D0"/>
    <w:rsid w:val="007E4C83"/>
    <w:rsid w:val="007F0B2C"/>
    <w:rsid w:val="007F5130"/>
    <w:rsid w:val="007F631F"/>
    <w:rsid w:val="007F636A"/>
    <w:rsid w:val="007F7D95"/>
    <w:rsid w:val="00800873"/>
    <w:rsid w:val="00801975"/>
    <w:rsid w:val="00807597"/>
    <w:rsid w:val="00807DC0"/>
    <w:rsid w:val="0081045B"/>
    <w:rsid w:val="0081220D"/>
    <w:rsid w:val="00815E82"/>
    <w:rsid w:val="00816F3E"/>
    <w:rsid w:val="00823751"/>
    <w:rsid w:val="00823815"/>
    <w:rsid w:val="008259E9"/>
    <w:rsid w:val="00826E45"/>
    <w:rsid w:val="00830060"/>
    <w:rsid w:val="00830867"/>
    <w:rsid w:val="00831E87"/>
    <w:rsid w:val="00835747"/>
    <w:rsid w:val="00837783"/>
    <w:rsid w:val="00841A0D"/>
    <w:rsid w:val="0084297C"/>
    <w:rsid w:val="008454FE"/>
    <w:rsid w:val="00845EB8"/>
    <w:rsid w:val="00846A21"/>
    <w:rsid w:val="00850536"/>
    <w:rsid w:val="0085507A"/>
    <w:rsid w:val="008553BD"/>
    <w:rsid w:val="00856298"/>
    <w:rsid w:val="00861B8A"/>
    <w:rsid w:val="0086220C"/>
    <w:rsid w:val="00866449"/>
    <w:rsid w:val="0087116D"/>
    <w:rsid w:val="00874770"/>
    <w:rsid w:val="00874CBB"/>
    <w:rsid w:val="00885567"/>
    <w:rsid w:val="0088636D"/>
    <w:rsid w:val="00887EA2"/>
    <w:rsid w:val="00892F7E"/>
    <w:rsid w:val="00893C46"/>
    <w:rsid w:val="00895306"/>
    <w:rsid w:val="00896B84"/>
    <w:rsid w:val="008A61EB"/>
    <w:rsid w:val="008A6258"/>
    <w:rsid w:val="008A6A24"/>
    <w:rsid w:val="008B2E69"/>
    <w:rsid w:val="008B393B"/>
    <w:rsid w:val="008B528C"/>
    <w:rsid w:val="008B583A"/>
    <w:rsid w:val="008B5BC2"/>
    <w:rsid w:val="008B7830"/>
    <w:rsid w:val="008C16AF"/>
    <w:rsid w:val="008C431E"/>
    <w:rsid w:val="008C4A82"/>
    <w:rsid w:val="008C5725"/>
    <w:rsid w:val="008C6DCE"/>
    <w:rsid w:val="008D0C22"/>
    <w:rsid w:val="008D51D8"/>
    <w:rsid w:val="008D67D2"/>
    <w:rsid w:val="008E2F47"/>
    <w:rsid w:val="008E3EB2"/>
    <w:rsid w:val="008F21A9"/>
    <w:rsid w:val="00904CDE"/>
    <w:rsid w:val="00913187"/>
    <w:rsid w:val="00923E64"/>
    <w:rsid w:val="00924571"/>
    <w:rsid w:val="009263F1"/>
    <w:rsid w:val="00926611"/>
    <w:rsid w:val="00931417"/>
    <w:rsid w:val="00933A39"/>
    <w:rsid w:val="00934DD3"/>
    <w:rsid w:val="00935779"/>
    <w:rsid w:val="00936D94"/>
    <w:rsid w:val="00940120"/>
    <w:rsid w:val="009404AD"/>
    <w:rsid w:val="0095162D"/>
    <w:rsid w:val="00952EE3"/>
    <w:rsid w:val="00956940"/>
    <w:rsid w:val="009604BD"/>
    <w:rsid w:val="00960A64"/>
    <w:rsid w:val="00961E78"/>
    <w:rsid w:val="00966175"/>
    <w:rsid w:val="00966632"/>
    <w:rsid w:val="00966A9D"/>
    <w:rsid w:val="0096712C"/>
    <w:rsid w:val="0097120B"/>
    <w:rsid w:val="009735DE"/>
    <w:rsid w:val="009747A0"/>
    <w:rsid w:val="009761FB"/>
    <w:rsid w:val="00977315"/>
    <w:rsid w:val="00980D5E"/>
    <w:rsid w:val="00981326"/>
    <w:rsid w:val="009816B0"/>
    <w:rsid w:val="0098363C"/>
    <w:rsid w:val="00987DA1"/>
    <w:rsid w:val="00994B4D"/>
    <w:rsid w:val="009964CC"/>
    <w:rsid w:val="009A25D0"/>
    <w:rsid w:val="009A38A7"/>
    <w:rsid w:val="009A4ABC"/>
    <w:rsid w:val="009A55A9"/>
    <w:rsid w:val="009A592D"/>
    <w:rsid w:val="009A5E85"/>
    <w:rsid w:val="009B11F7"/>
    <w:rsid w:val="009B40F9"/>
    <w:rsid w:val="009B6413"/>
    <w:rsid w:val="009C0BB3"/>
    <w:rsid w:val="009C3E9E"/>
    <w:rsid w:val="009C7525"/>
    <w:rsid w:val="009D0059"/>
    <w:rsid w:val="009D1191"/>
    <w:rsid w:val="009D22AB"/>
    <w:rsid w:val="009D2C02"/>
    <w:rsid w:val="009D5444"/>
    <w:rsid w:val="009E020A"/>
    <w:rsid w:val="009E1AD6"/>
    <w:rsid w:val="009E3E9B"/>
    <w:rsid w:val="009E583D"/>
    <w:rsid w:val="009F37CA"/>
    <w:rsid w:val="009F540A"/>
    <w:rsid w:val="009F62E8"/>
    <w:rsid w:val="009F68BF"/>
    <w:rsid w:val="009F7067"/>
    <w:rsid w:val="009F79BB"/>
    <w:rsid w:val="00A016D8"/>
    <w:rsid w:val="00A01D65"/>
    <w:rsid w:val="00A05881"/>
    <w:rsid w:val="00A06F9B"/>
    <w:rsid w:val="00A111C1"/>
    <w:rsid w:val="00A16898"/>
    <w:rsid w:val="00A21C5A"/>
    <w:rsid w:val="00A22E9C"/>
    <w:rsid w:val="00A23462"/>
    <w:rsid w:val="00A311E6"/>
    <w:rsid w:val="00A32675"/>
    <w:rsid w:val="00A35A2F"/>
    <w:rsid w:val="00A35BAC"/>
    <w:rsid w:val="00A4067A"/>
    <w:rsid w:val="00A418C6"/>
    <w:rsid w:val="00A4303F"/>
    <w:rsid w:val="00A43330"/>
    <w:rsid w:val="00A47B30"/>
    <w:rsid w:val="00A5091E"/>
    <w:rsid w:val="00A52475"/>
    <w:rsid w:val="00A5580A"/>
    <w:rsid w:val="00A577A5"/>
    <w:rsid w:val="00A645CA"/>
    <w:rsid w:val="00A65746"/>
    <w:rsid w:val="00A77197"/>
    <w:rsid w:val="00A81908"/>
    <w:rsid w:val="00A841FA"/>
    <w:rsid w:val="00A8725C"/>
    <w:rsid w:val="00A90FA1"/>
    <w:rsid w:val="00A9355B"/>
    <w:rsid w:val="00A95022"/>
    <w:rsid w:val="00A96B91"/>
    <w:rsid w:val="00AA3403"/>
    <w:rsid w:val="00AA4B80"/>
    <w:rsid w:val="00AA5A52"/>
    <w:rsid w:val="00AA777C"/>
    <w:rsid w:val="00AB0296"/>
    <w:rsid w:val="00AB39B0"/>
    <w:rsid w:val="00AC02E0"/>
    <w:rsid w:val="00AC0349"/>
    <w:rsid w:val="00AC37C4"/>
    <w:rsid w:val="00AC4203"/>
    <w:rsid w:val="00AD1800"/>
    <w:rsid w:val="00AD2073"/>
    <w:rsid w:val="00AD3960"/>
    <w:rsid w:val="00AD6EE8"/>
    <w:rsid w:val="00AF05B7"/>
    <w:rsid w:val="00AF1D46"/>
    <w:rsid w:val="00B068DD"/>
    <w:rsid w:val="00B06B8A"/>
    <w:rsid w:val="00B110DB"/>
    <w:rsid w:val="00B14004"/>
    <w:rsid w:val="00B153A1"/>
    <w:rsid w:val="00B163FA"/>
    <w:rsid w:val="00B233B1"/>
    <w:rsid w:val="00B30DD1"/>
    <w:rsid w:val="00B35F72"/>
    <w:rsid w:val="00B3611C"/>
    <w:rsid w:val="00B44994"/>
    <w:rsid w:val="00B4704D"/>
    <w:rsid w:val="00B51B16"/>
    <w:rsid w:val="00B52798"/>
    <w:rsid w:val="00B54379"/>
    <w:rsid w:val="00B60F5E"/>
    <w:rsid w:val="00B6516D"/>
    <w:rsid w:val="00B66CD5"/>
    <w:rsid w:val="00B7116F"/>
    <w:rsid w:val="00B72A8E"/>
    <w:rsid w:val="00B838FF"/>
    <w:rsid w:val="00B83EF6"/>
    <w:rsid w:val="00B84A6D"/>
    <w:rsid w:val="00B878FD"/>
    <w:rsid w:val="00B915D0"/>
    <w:rsid w:val="00B9297D"/>
    <w:rsid w:val="00B930A0"/>
    <w:rsid w:val="00BA1B08"/>
    <w:rsid w:val="00BA1EBF"/>
    <w:rsid w:val="00BB2818"/>
    <w:rsid w:val="00BB3AF4"/>
    <w:rsid w:val="00BC5788"/>
    <w:rsid w:val="00BC6374"/>
    <w:rsid w:val="00BD194F"/>
    <w:rsid w:val="00BD1E1D"/>
    <w:rsid w:val="00BD2745"/>
    <w:rsid w:val="00BD2F59"/>
    <w:rsid w:val="00BD43C2"/>
    <w:rsid w:val="00BD51CE"/>
    <w:rsid w:val="00BE0AC2"/>
    <w:rsid w:val="00BE40EE"/>
    <w:rsid w:val="00BF25D1"/>
    <w:rsid w:val="00BF350E"/>
    <w:rsid w:val="00BF402C"/>
    <w:rsid w:val="00BF6DDB"/>
    <w:rsid w:val="00BF7A3D"/>
    <w:rsid w:val="00C0206C"/>
    <w:rsid w:val="00C02D59"/>
    <w:rsid w:val="00C03479"/>
    <w:rsid w:val="00C05A46"/>
    <w:rsid w:val="00C116E0"/>
    <w:rsid w:val="00C13020"/>
    <w:rsid w:val="00C154BE"/>
    <w:rsid w:val="00C15D9A"/>
    <w:rsid w:val="00C2022D"/>
    <w:rsid w:val="00C23705"/>
    <w:rsid w:val="00C26B13"/>
    <w:rsid w:val="00C26F08"/>
    <w:rsid w:val="00C375BC"/>
    <w:rsid w:val="00C40DDC"/>
    <w:rsid w:val="00C43D96"/>
    <w:rsid w:val="00C50264"/>
    <w:rsid w:val="00C5042D"/>
    <w:rsid w:val="00C5204B"/>
    <w:rsid w:val="00C54C2B"/>
    <w:rsid w:val="00C5780C"/>
    <w:rsid w:val="00C60A8A"/>
    <w:rsid w:val="00C60DF9"/>
    <w:rsid w:val="00C636DA"/>
    <w:rsid w:val="00C64E57"/>
    <w:rsid w:val="00C71900"/>
    <w:rsid w:val="00C73D14"/>
    <w:rsid w:val="00C74F2A"/>
    <w:rsid w:val="00C837D5"/>
    <w:rsid w:val="00C8466E"/>
    <w:rsid w:val="00C85D49"/>
    <w:rsid w:val="00C860ED"/>
    <w:rsid w:val="00C90474"/>
    <w:rsid w:val="00C9610B"/>
    <w:rsid w:val="00C96F91"/>
    <w:rsid w:val="00CA051F"/>
    <w:rsid w:val="00CA1674"/>
    <w:rsid w:val="00CA23BB"/>
    <w:rsid w:val="00CA2D22"/>
    <w:rsid w:val="00CA3332"/>
    <w:rsid w:val="00CA3C0F"/>
    <w:rsid w:val="00CB1126"/>
    <w:rsid w:val="00CB352C"/>
    <w:rsid w:val="00CC0CC7"/>
    <w:rsid w:val="00CC2A68"/>
    <w:rsid w:val="00CC676A"/>
    <w:rsid w:val="00CC6AD5"/>
    <w:rsid w:val="00CD21B3"/>
    <w:rsid w:val="00CD5DA4"/>
    <w:rsid w:val="00CE125F"/>
    <w:rsid w:val="00CE20C6"/>
    <w:rsid w:val="00CE249A"/>
    <w:rsid w:val="00CE2E00"/>
    <w:rsid w:val="00CE5FAF"/>
    <w:rsid w:val="00CE772A"/>
    <w:rsid w:val="00CF0ACE"/>
    <w:rsid w:val="00CF16CD"/>
    <w:rsid w:val="00CF5FF1"/>
    <w:rsid w:val="00CF63BB"/>
    <w:rsid w:val="00D008AF"/>
    <w:rsid w:val="00D01AE4"/>
    <w:rsid w:val="00D02389"/>
    <w:rsid w:val="00D027F2"/>
    <w:rsid w:val="00D043CD"/>
    <w:rsid w:val="00D06B33"/>
    <w:rsid w:val="00D06CF6"/>
    <w:rsid w:val="00D06E95"/>
    <w:rsid w:val="00D106B8"/>
    <w:rsid w:val="00D176E4"/>
    <w:rsid w:val="00D17DD3"/>
    <w:rsid w:val="00D20B6F"/>
    <w:rsid w:val="00D25563"/>
    <w:rsid w:val="00D264D2"/>
    <w:rsid w:val="00D27CAF"/>
    <w:rsid w:val="00D33452"/>
    <w:rsid w:val="00D42480"/>
    <w:rsid w:val="00D42792"/>
    <w:rsid w:val="00D467AD"/>
    <w:rsid w:val="00D518AD"/>
    <w:rsid w:val="00D52A5F"/>
    <w:rsid w:val="00D533DC"/>
    <w:rsid w:val="00D6740C"/>
    <w:rsid w:val="00D70F29"/>
    <w:rsid w:val="00D72339"/>
    <w:rsid w:val="00D72F9B"/>
    <w:rsid w:val="00D81E0D"/>
    <w:rsid w:val="00D850EC"/>
    <w:rsid w:val="00D90EFC"/>
    <w:rsid w:val="00D9429F"/>
    <w:rsid w:val="00D94738"/>
    <w:rsid w:val="00D95BC1"/>
    <w:rsid w:val="00DA06AA"/>
    <w:rsid w:val="00DA2A32"/>
    <w:rsid w:val="00DA38ED"/>
    <w:rsid w:val="00DA79D1"/>
    <w:rsid w:val="00DB3857"/>
    <w:rsid w:val="00DC012E"/>
    <w:rsid w:val="00DC4890"/>
    <w:rsid w:val="00DD0503"/>
    <w:rsid w:val="00DD1E12"/>
    <w:rsid w:val="00DD3294"/>
    <w:rsid w:val="00DD57AA"/>
    <w:rsid w:val="00DE17BB"/>
    <w:rsid w:val="00DE40BB"/>
    <w:rsid w:val="00DE519C"/>
    <w:rsid w:val="00DF404B"/>
    <w:rsid w:val="00DF422F"/>
    <w:rsid w:val="00DF527D"/>
    <w:rsid w:val="00DF584D"/>
    <w:rsid w:val="00DF5D26"/>
    <w:rsid w:val="00E027E1"/>
    <w:rsid w:val="00E15C13"/>
    <w:rsid w:val="00E1657A"/>
    <w:rsid w:val="00E2054E"/>
    <w:rsid w:val="00E22D98"/>
    <w:rsid w:val="00E24F18"/>
    <w:rsid w:val="00E33B08"/>
    <w:rsid w:val="00E37DA6"/>
    <w:rsid w:val="00E4363B"/>
    <w:rsid w:val="00E462D3"/>
    <w:rsid w:val="00E51BE4"/>
    <w:rsid w:val="00E54CD6"/>
    <w:rsid w:val="00E5694C"/>
    <w:rsid w:val="00E578FD"/>
    <w:rsid w:val="00E61FF4"/>
    <w:rsid w:val="00E661F0"/>
    <w:rsid w:val="00E70C54"/>
    <w:rsid w:val="00E722D6"/>
    <w:rsid w:val="00E77536"/>
    <w:rsid w:val="00E810AB"/>
    <w:rsid w:val="00E85F56"/>
    <w:rsid w:val="00E95345"/>
    <w:rsid w:val="00EA0E58"/>
    <w:rsid w:val="00EA256C"/>
    <w:rsid w:val="00EA2E48"/>
    <w:rsid w:val="00EA501D"/>
    <w:rsid w:val="00EA5644"/>
    <w:rsid w:val="00EB0CE0"/>
    <w:rsid w:val="00EB1AF1"/>
    <w:rsid w:val="00EB2F37"/>
    <w:rsid w:val="00EB3767"/>
    <w:rsid w:val="00EC00BC"/>
    <w:rsid w:val="00EC021D"/>
    <w:rsid w:val="00EC3A9F"/>
    <w:rsid w:val="00ED06EA"/>
    <w:rsid w:val="00ED0F2D"/>
    <w:rsid w:val="00ED3295"/>
    <w:rsid w:val="00ED4E36"/>
    <w:rsid w:val="00EE0EBA"/>
    <w:rsid w:val="00EE1D4E"/>
    <w:rsid w:val="00EE7D81"/>
    <w:rsid w:val="00EF337E"/>
    <w:rsid w:val="00EF3A82"/>
    <w:rsid w:val="00EF60CC"/>
    <w:rsid w:val="00EF7C00"/>
    <w:rsid w:val="00F0034A"/>
    <w:rsid w:val="00F01D5C"/>
    <w:rsid w:val="00F01E4C"/>
    <w:rsid w:val="00F0427B"/>
    <w:rsid w:val="00F071DF"/>
    <w:rsid w:val="00F127BF"/>
    <w:rsid w:val="00F1500D"/>
    <w:rsid w:val="00F15080"/>
    <w:rsid w:val="00F15640"/>
    <w:rsid w:val="00F3221B"/>
    <w:rsid w:val="00F35CC0"/>
    <w:rsid w:val="00F3764D"/>
    <w:rsid w:val="00F410A2"/>
    <w:rsid w:val="00F41280"/>
    <w:rsid w:val="00F428A6"/>
    <w:rsid w:val="00F53B48"/>
    <w:rsid w:val="00F55812"/>
    <w:rsid w:val="00F55F82"/>
    <w:rsid w:val="00F5725E"/>
    <w:rsid w:val="00F62FE6"/>
    <w:rsid w:val="00F65FC6"/>
    <w:rsid w:val="00F6765D"/>
    <w:rsid w:val="00F7199D"/>
    <w:rsid w:val="00F7283B"/>
    <w:rsid w:val="00F7354C"/>
    <w:rsid w:val="00F73C7C"/>
    <w:rsid w:val="00F74FDE"/>
    <w:rsid w:val="00F7643E"/>
    <w:rsid w:val="00F77D1A"/>
    <w:rsid w:val="00F847AB"/>
    <w:rsid w:val="00F932BE"/>
    <w:rsid w:val="00F9395E"/>
    <w:rsid w:val="00F94008"/>
    <w:rsid w:val="00F96F30"/>
    <w:rsid w:val="00FA1735"/>
    <w:rsid w:val="00FA5E3E"/>
    <w:rsid w:val="00FA74CC"/>
    <w:rsid w:val="00FA7A75"/>
    <w:rsid w:val="00FB6437"/>
    <w:rsid w:val="00FB74FD"/>
    <w:rsid w:val="00FC18D9"/>
    <w:rsid w:val="00FC33A3"/>
    <w:rsid w:val="00FC385A"/>
    <w:rsid w:val="00FC44C1"/>
    <w:rsid w:val="00FC4CDB"/>
    <w:rsid w:val="00FD333E"/>
    <w:rsid w:val="00FD38ED"/>
    <w:rsid w:val="00FE31B1"/>
    <w:rsid w:val="00FE39C8"/>
    <w:rsid w:val="00FE4E7E"/>
    <w:rsid w:val="00FF0982"/>
    <w:rsid w:val="00FF207A"/>
    <w:rsid w:val="00FF3ACE"/>
    <w:rsid w:val="00FF3EC7"/>
    <w:rsid w:val="00FF41D4"/>
    <w:rsid w:val="00FF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1D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4091"/>
    <w:pPr>
      <w:ind w:left="720"/>
      <w:contextualSpacing/>
    </w:pPr>
  </w:style>
  <w:style w:type="paragraph" w:styleId="NormalWeb">
    <w:name w:val="Normal (Web)"/>
    <w:basedOn w:val="Normal"/>
    <w:uiPriority w:val="99"/>
    <w:rsid w:val="009F3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Header">
    <w:name w:val="header"/>
    <w:basedOn w:val="Normal"/>
    <w:link w:val="HeaderChar"/>
    <w:uiPriority w:val="99"/>
    <w:rsid w:val="003A5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50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5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0CB"/>
    <w:rPr>
      <w:rFonts w:cs="Times New Roman"/>
    </w:rPr>
  </w:style>
  <w:style w:type="character" w:styleId="Hyperlink">
    <w:name w:val="Hyperlink"/>
    <w:basedOn w:val="DefaultParagraphFont"/>
    <w:uiPriority w:val="99"/>
    <w:rsid w:val="0087116D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7116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0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0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1155</Words>
  <Characters>6586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RIUNIONE TAVOLO PRODUTTORI DEL 09/04/2025</dc:title>
  <dc:subject/>
  <dc:creator>Ugo Crenna</dc:creator>
  <cp:keywords/>
  <dc:description/>
  <cp:lastModifiedBy>Francesco Schino</cp:lastModifiedBy>
  <cp:revision>2</cp:revision>
  <dcterms:created xsi:type="dcterms:W3CDTF">2025-05-29T14:51:00Z</dcterms:created>
  <dcterms:modified xsi:type="dcterms:W3CDTF">2025-05-29T14:51:00Z</dcterms:modified>
</cp:coreProperties>
</file>